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1D2ADF" w14:textId="77777777" w:rsidR="004F504F" w:rsidRDefault="00B77748" w:rsidP="00AE647D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4F504F">
        <w:rPr>
          <w:b/>
          <w:sz w:val="24"/>
        </w:rPr>
        <w:t>UMOWA O NAJEM LOKALU UŻYTKOWEGO</w:t>
      </w:r>
    </w:p>
    <w:p w14:paraId="5A0293BD" w14:textId="77777777" w:rsidR="00A84D97" w:rsidRDefault="00A84D97" w:rsidP="00AE647D">
      <w:pPr>
        <w:spacing w:line="240" w:lineRule="atLeast"/>
        <w:jc w:val="center"/>
        <w:rPr>
          <w:b/>
          <w:sz w:val="28"/>
          <w:szCs w:val="28"/>
        </w:rPr>
      </w:pPr>
    </w:p>
    <w:p w14:paraId="2FEA94A0" w14:textId="3A9946D9" w:rsidR="005846D0" w:rsidRPr="00B35DD4" w:rsidRDefault="004F504F" w:rsidP="00B35DD4">
      <w:pPr>
        <w:pStyle w:val="Tekstpodstawowy3"/>
        <w:spacing w:line="312" w:lineRule="auto"/>
        <w:rPr>
          <w:szCs w:val="24"/>
        </w:rPr>
      </w:pPr>
      <w:r>
        <w:t>W</w:t>
      </w:r>
      <w:r w:rsidR="00D13507">
        <w:t xml:space="preserve"> </w:t>
      </w:r>
      <w:r>
        <w:t xml:space="preserve">dniu </w:t>
      </w:r>
      <w:r w:rsidR="006C5452">
        <w:t>……</w:t>
      </w:r>
      <w:r w:rsidR="001165A5">
        <w:rPr>
          <w:b/>
          <w:bCs/>
        </w:rPr>
        <w:t>01</w:t>
      </w:r>
      <w:r w:rsidR="005156E8" w:rsidRPr="00AD00AD">
        <w:rPr>
          <w:b/>
          <w:bCs/>
        </w:rPr>
        <w:t>.</w:t>
      </w:r>
      <w:r w:rsidR="002E559D" w:rsidRPr="00AD00AD">
        <w:rPr>
          <w:b/>
          <w:bCs/>
        </w:rPr>
        <w:t>202</w:t>
      </w:r>
      <w:r w:rsidR="001165A5">
        <w:rPr>
          <w:b/>
          <w:bCs/>
        </w:rPr>
        <w:t>6</w:t>
      </w:r>
      <w:r w:rsidR="002E559D">
        <w:t xml:space="preserve"> r.</w:t>
      </w:r>
      <w:r>
        <w:t xml:space="preserve"> pomi</w:t>
      </w:r>
      <w:r w:rsidR="009F1316">
        <w:t>ędzy Spółdzielnią Mieszkaniową</w:t>
      </w:r>
      <w:r w:rsidR="008F5686">
        <w:t xml:space="preserve"> </w:t>
      </w:r>
      <w:r w:rsidR="009F1316">
        <w:t>„</w:t>
      </w:r>
      <w:r>
        <w:t xml:space="preserve">BUDOWLANI” w Bydgoszczy, ul. Tadeusza Boya - Żeleńskiego 1, wpisaną do Krajowego Rejestru Sądowego prowadzonego przez Sąd </w:t>
      </w:r>
      <w:r w:rsidRPr="00E47CE0">
        <w:t>Rejonowy w Bydgoszczy XIII Wydział Gospodarczy KRS pod numerem KRS 0000069794, REGON 000483398, NIP</w:t>
      </w:r>
      <w:r w:rsidR="005846D0">
        <w:t xml:space="preserve"> </w:t>
      </w:r>
      <w:r w:rsidRPr="00E47CE0">
        <w:t xml:space="preserve">5540312220 zwaną w </w:t>
      </w:r>
      <w:r w:rsidRPr="00E47CE0">
        <w:rPr>
          <w:szCs w:val="24"/>
        </w:rPr>
        <w:t>dalszym ciągu WYNAJMUJĄCĄ reprezentowaną przez:</w:t>
      </w:r>
    </w:p>
    <w:p w14:paraId="5554853B" w14:textId="77777777" w:rsidR="004F504F" w:rsidRPr="00B23A36" w:rsidRDefault="002E559D" w:rsidP="00CB1E4F">
      <w:pPr>
        <w:pStyle w:val="Nagwek1"/>
        <w:spacing w:line="312" w:lineRule="auto"/>
        <w:jc w:val="both"/>
        <w:rPr>
          <w:rFonts w:ascii="Times New Roman" w:hAnsi="Times New Roman"/>
          <w:b/>
          <w:szCs w:val="24"/>
        </w:rPr>
      </w:pPr>
      <w:r w:rsidRPr="00B23A36">
        <w:rPr>
          <w:rFonts w:ascii="Times New Roman" w:hAnsi="Times New Roman"/>
          <w:b/>
          <w:szCs w:val="24"/>
        </w:rPr>
        <w:t xml:space="preserve">Prezesa </w:t>
      </w:r>
      <w:r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B23A36" w:rsidRPr="00B23A36">
        <w:rPr>
          <w:rFonts w:ascii="Times New Roman" w:hAnsi="Times New Roman"/>
          <w:b/>
          <w:szCs w:val="24"/>
        </w:rPr>
        <w:tab/>
      </w:r>
      <w:r w:rsidR="00B07ADD">
        <w:rPr>
          <w:rFonts w:ascii="Times New Roman" w:hAnsi="Times New Roman"/>
          <w:b/>
          <w:szCs w:val="24"/>
        </w:rPr>
        <w:t xml:space="preserve">            Jacka</w:t>
      </w:r>
      <w:r w:rsidR="00E30537">
        <w:rPr>
          <w:rFonts w:ascii="Times New Roman" w:hAnsi="Times New Roman"/>
          <w:b/>
          <w:szCs w:val="24"/>
        </w:rPr>
        <w:t xml:space="preserve"> </w:t>
      </w:r>
      <w:r w:rsidR="00B07ADD">
        <w:rPr>
          <w:rFonts w:ascii="Times New Roman" w:hAnsi="Times New Roman"/>
          <w:b/>
          <w:szCs w:val="24"/>
        </w:rPr>
        <w:t>Kołodzieja</w:t>
      </w:r>
    </w:p>
    <w:p w14:paraId="268810BC" w14:textId="77777777" w:rsidR="00DE4AFE" w:rsidRPr="00B35DD4" w:rsidRDefault="00DE4AFE" w:rsidP="00CB1E4F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Pełnomocnika Zarządu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Grzegorza Zasadę </w:t>
      </w:r>
    </w:p>
    <w:p w14:paraId="4CF6D024" w14:textId="77777777" w:rsidR="00351EB1" w:rsidRDefault="00B65A9F" w:rsidP="00CB1E4F">
      <w:pPr>
        <w:spacing w:line="312" w:lineRule="auto"/>
        <w:jc w:val="both"/>
        <w:rPr>
          <w:rStyle w:val="Tekstpodstawowy3Znak"/>
          <w:szCs w:val="24"/>
        </w:rPr>
      </w:pPr>
      <w:r>
        <w:rPr>
          <w:rStyle w:val="Tekstpodstawowy3Znak"/>
          <w:szCs w:val="24"/>
        </w:rPr>
        <w:t xml:space="preserve">a </w:t>
      </w:r>
    </w:p>
    <w:p w14:paraId="339BD8BC" w14:textId="77777777" w:rsidR="00B07ADD" w:rsidRDefault="002E559D" w:rsidP="00CB1E4F">
      <w:pPr>
        <w:spacing w:line="312" w:lineRule="auto"/>
        <w:jc w:val="both"/>
        <w:rPr>
          <w:rStyle w:val="Tekstpodstawowy3Znak"/>
          <w:b/>
          <w:bCs/>
          <w:szCs w:val="24"/>
        </w:rPr>
      </w:pPr>
      <w:r>
        <w:rPr>
          <w:rStyle w:val="Tekstpodstawowy3Znak"/>
          <w:szCs w:val="24"/>
        </w:rPr>
        <w:t>(Dane</w:t>
      </w:r>
      <w:r w:rsidR="00B07ADD">
        <w:rPr>
          <w:rStyle w:val="Tekstpodstawowy3Znak"/>
          <w:szCs w:val="24"/>
        </w:rPr>
        <w:t xml:space="preserve"> Najemcy + </w:t>
      </w:r>
      <w:r>
        <w:rPr>
          <w:rStyle w:val="Tekstpodstawowy3Znak"/>
          <w:szCs w:val="24"/>
        </w:rPr>
        <w:t>reprezentacja) XXXXXXXXXXXXXXXXXXXXXX</w:t>
      </w:r>
      <w:r w:rsidR="00EE623C" w:rsidRPr="00EE623C">
        <w:rPr>
          <w:rStyle w:val="Tekstpodstawowy3Znak"/>
          <w:szCs w:val="24"/>
        </w:rPr>
        <w:t>,</w:t>
      </w:r>
      <w:r w:rsidR="00EE623C" w:rsidRPr="00EE623C">
        <w:rPr>
          <w:rStyle w:val="Tekstpodstawowy3Znak"/>
          <w:b/>
          <w:bCs/>
          <w:szCs w:val="24"/>
        </w:rPr>
        <w:t xml:space="preserve"> </w:t>
      </w:r>
    </w:p>
    <w:p w14:paraId="7CD66E19" w14:textId="77777777" w:rsidR="005846D0" w:rsidRPr="00B35DD4" w:rsidRDefault="00B04159" w:rsidP="00CB1E4F">
      <w:pPr>
        <w:spacing w:line="312" w:lineRule="auto"/>
        <w:jc w:val="both"/>
        <w:rPr>
          <w:sz w:val="24"/>
          <w:szCs w:val="24"/>
        </w:rPr>
      </w:pPr>
      <w:r w:rsidRPr="00E47CE0">
        <w:rPr>
          <w:rStyle w:val="Tekstpodstawowy3Znak"/>
        </w:rPr>
        <w:t>zwan</w:t>
      </w:r>
      <w:r w:rsidR="005927A0">
        <w:rPr>
          <w:rStyle w:val="Tekstpodstawowy3Znak"/>
        </w:rPr>
        <w:t>ym</w:t>
      </w:r>
      <w:r w:rsidR="004F504F" w:rsidRPr="00E47CE0">
        <w:rPr>
          <w:rStyle w:val="Tekstpodstawowy3Znak"/>
        </w:rPr>
        <w:t xml:space="preserve"> w dalszym ciągu NAJEMCĄ została zawarta umowa o treści następującej:</w:t>
      </w:r>
      <w:r w:rsidR="004F504F" w:rsidRPr="00E47CE0">
        <w:rPr>
          <w:rStyle w:val="Tekstpodstawowy3Znak"/>
          <w:b/>
        </w:rPr>
        <w:t xml:space="preserve"> </w:t>
      </w:r>
    </w:p>
    <w:p w14:paraId="494AB210" w14:textId="77777777" w:rsidR="004F504F" w:rsidRPr="00E47CE0" w:rsidRDefault="004F504F" w:rsidP="00CB1E4F">
      <w:pPr>
        <w:spacing w:line="312" w:lineRule="auto"/>
        <w:jc w:val="center"/>
        <w:rPr>
          <w:sz w:val="24"/>
          <w:szCs w:val="24"/>
        </w:rPr>
      </w:pPr>
      <w:r w:rsidRPr="00E47CE0">
        <w:rPr>
          <w:sz w:val="24"/>
          <w:szCs w:val="24"/>
        </w:rPr>
        <w:t>§ 1</w:t>
      </w:r>
    </w:p>
    <w:p w14:paraId="519DE8C0" w14:textId="35D482CF" w:rsidR="00AE647D" w:rsidRDefault="004F504F" w:rsidP="00CB1E4F">
      <w:pPr>
        <w:pStyle w:val="Tekstpodstawowy2"/>
        <w:numPr>
          <w:ilvl w:val="0"/>
          <w:numId w:val="8"/>
        </w:numPr>
        <w:spacing w:line="312" w:lineRule="auto"/>
        <w:rPr>
          <w:rStyle w:val="Tekstpodstawowy3Znak"/>
          <w:szCs w:val="24"/>
          <w:vertAlign w:val="superscript"/>
        </w:rPr>
      </w:pPr>
      <w:r w:rsidRPr="00E47CE0">
        <w:rPr>
          <w:rStyle w:val="Tekstpodstawowy3Znak"/>
          <w:szCs w:val="24"/>
        </w:rPr>
        <w:t>Przedmiotem umowy najmu jest lokal użytkowy</w:t>
      </w:r>
      <w:r w:rsidR="00B07ADD">
        <w:rPr>
          <w:rStyle w:val="Tekstpodstawowy3Znak"/>
          <w:szCs w:val="24"/>
        </w:rPr>
        <w:t xml:space="preserve"> </w:t>
      </w:r>
      <w:r w:rsidRPr="00E47CE0">
        <w:rPr>
          <w:rStyle w:val="Tekstpodstawowy3Znak"/>
          <w:szCs w:val="24"/>
        </w:rPr>
        <w:t>będący własnością Wynajmującej znajdując</w:t>
      </w:r>
      <w:r w:rsidR="007B4445" w:rsidRPr="00E47CE0">
        <w:rPr>
          <w:rStyle w:val="Tekstpodstawowy3Znak"/>
          <w:szCs w:val="24"/>
        </w:rPr>
        <w:t>y</w:t>
      </w:r>
      <w:r w:rsidRPr="00E47CE0">
        <w:rPr>
          <w:rStyle w:val="Tekstpodstawowy3Znak"/>
          <w:szCs w:val="24"/>
        </w:rPr>
        <w:t xml:space="preserve"> się w nieruchomości budynkowej przy </w:t>
      </w:r>
      <w:r w:rsidRPr="00E47CE0">
        <w:rPr>
          <w:rStyle w:val="Tekstpodstawowy3Znak"/>
          <w:b/>
          <w:szCs w:val="24"/>
        </w:rPr>
        <w:t xml:space="preserve">ul. </w:t>
      </w:r>
      <w:r w:rsidR="005C4569">
        <w:rPr>
          <w:rStyle w:val="Tekstpodstawowy3Znak"/>
          <w:b/>
          <w:szCs w:val="24"/>
        </w:rPr>
        <w:t>xxxxxxxxxxxxx</w:t>
      </w:r>
      <w:r w:rsidR="002E559D">
        <w:rPr>
          <w:rStyle w:val="Tekstpodstawowy3Znak"/>
          <w:b/>
          <w:szCs w:val="24"/>
        </w:rPr>
        <w:t xml:space="preserve"> </w:t>
      </w:r>
      <w:r w:rsidR="002E559D" w:rsidRPr="00E47CE0">
        <w:rPr>
          <w:rStyle w:val="Tekstpodstawowy3Znak"/>
          <w:b/>
          <w:szCs w:val="24"/>
        </w:rPr>
        <w:t>lok</w:t>
      </w:r>
      <w:r w:rsidR="004A47A6" w:rsidRPr="004A47A6">
        <w:rPr>
          <w:rStyle w:val="Tekstpodstawowy3Znak"/>
          <w:szCs w:val="24"/>
        </w:rPr>
        <w:t>. nr</w:t>
      </w:r>
      <w:r w:rsidR="009E30BC">
        <w:rPr>
          <w:rStyle w:val="Tekstpodstawowy3Znak"/>
          <w:b/>
          <w:szCs w:val="24"/>
        </w:rPr>
        <w:t xml:space="preserve"> …</w:t>
      </w:r>
      <w:r w:rsidR="005C4569">
        <w:rPr>
          <w:rStyle w:val="Tekstpodstawowy3Znak"/>
          <w:b/>
          <w:szCs w:val="24"/>
        </w:rPr>
        <w:t>.</w:t>
      </w:r>
      <w:r w:rsidR="004A47A6">
        <w:rPr>
          <w:rStyle w:val="Tekstpodstawowy3Znak"/>
          <w:b/>
          <w:szCs w:val="24"/>
        </w:rPr>
        <w:t xml:space="preserve"> </w:t>
      </w:r>
      <w:r w:rsidRPr="00E47CE0">
        <w:rPr>
          <w:rStyle w:val="Tekstpodstawowy3Znak"/>
          <w:szCs w:val="24"/>
        </w:rPr>
        <w:t>(indeks</w:t>
      </w:r>
      <w:r w:rsidR="004A47A6">
        <w:rPr>
          <w:rStyle w:val="Tekstpodstawowy3Znak"/>
          <w:szCs w:val="24"/>
        </w:rPr>
        <w:t xml:space="preserve"> </w:t>
      </w:r>
      <w:r w:rsidR="006C5452">
        <w:rPr>
          <w:rStyle w:val="Tekstpodstawowy3Znak"/>
          <w:szCs w:val="24"/>
        </w:rPr>
        <w:t>XXXXXXX</w:t>
      </w:r>
      <w:r w:rsidRPr="00E47CE0">
        <w:rPr>
          <w:rStyle w:val="Tekstpodstawowy3Znak"/>
          <w:szCs w:val="24"/>
        </w:rPr>
        <w:t>)</w:t>
      </w:r>
      <w:r w:rsidRPr="00E47CE0">
        <w:rPr>
          <w:rStyle w:val="Tekstpodstawowy3Znak"/>
          <w:b/>
          <w:szCs w:val="24"/>
        </w:rPr>
        <w:t xml:space="preserve"> </w:t>
      </w:r>
      <w:r w:rsidRPr="00E47CE0">
        <w:rPr>
          <w:rStyle w:val="Tekstpodstawowy3Znak"/>
          <w:szCs w:val="24"/>
        </w:rPr>
        <w:t xml:space="preserve">w Bydgoszczy o pow. użytkowej </w:t>
      </w:r>
      <w:r w:rsidR="00241CF2">
        <w:rPr>
          <w:rStyle w:val="Tekstpodstawowy3Znak"/>
          <w:b/>
          <w:szCs w:val="24"/>
        </w:rPr>
        <w:t>–</w:t>
      </w:r>
      <w:r w:rsidR="00B07ADD">
        <w:rPr>
          <w:rStyle w:val="Tekstpodstawowy3Znak"/>
          <w:b/>
          <w:szCs w:val="24"/>
        </w:rPr>
        <w:t xml:space="preserve"> </w:t>
      </w:r>
      <w:r w:rsidR="003344D6">
        <w:rPr>
          <w:rStyle w:val="Tekstpodstawowy3Znak"/>
          <w:b/>
          <w:szCs w:val="24"/>
        </w:rPr>
        <w:t>…………….</w:t>
      </w:r>
      <w:r w:rsidRPr="00E47CE0">
        <w:rPr>
          <w:rStyle w:val="Tekstpodstawowy3Znak"/>
          <w:b/>
          <w:szCs w:val="24"/>
        </w:rPr>
        <w:t>m</w:t>
      </w:r>
      <w:r w:rsidRPr="00E47CE0">
        <w:rPr>
          <w:rStyle w:val="Tekstpodstawowy3Znak"/>
          <w:b/>
          <w:szCs w:val="24"/>
          <w:vertAlign w:val="superscript"/>
        </w:rPr>
        <w:t>2</w:t>
      </w:r>
      <w:r w:rsidRPr="00E47CE0">
        <w:rPr>
          <w:rStyle w:val="Tekstpodstawowy3Znak"/>
          <w:szCs w:val="24"/>
        </w:rPr>
        <w:t>.</w:t>
      </w:r>
    </w:p>
    <w:p w14:paraId="31F6FEE5" w14:textId="77777777" w:rsidR="00EC2C9E" w:rsidRDefault="004F504F" w:rsidP="00EC2C9E">
      <w:pPr>
        <w:pStyle w:val="Tekstpodstawowy2"/>
        <w:numPr>
          <w:ilvl w:val="0"/>
          <w:numId w:val="8"/>
        </w:numPr>
        <w:spacing w:line="312" w:lineRule="auto"/>
        <w:ind w:left="360"/>
        <w:rPr>
          <w:sz w:val="24"/>
          <w:szCs w:val="24"/>
        </w:rPr>
      </w:pPr>
      <w:r w:rsidRPr="00B902D6">
        <w:rPr>
          <w:sz w:val="24"/>
          <w:szCs w:val="24"/>
        </w:rPr>
        <w:t>Lokal wyposażony jest w instalacje i urządzenia</w:t>
      </w:r>
      <w:r w:rsidR="00B902D6" w:rsidRPr="00B902D6">
        <w:rPr>
          <w:sz w:val="24"/>
          <w:szCs w:val="24"/>
        </w:rPr>
        <w:t>, które będą wymienione</w:t>
      </w:r>
      <w:r w:rsidRPr="00B902D6">
        <w:rPr>
          <w:sz w:val="24"/>
          <w:szCs w:val="24"/>
        </w:rPr>
        <w:t xml:space="preserve"> w protokole </w:t>
      </w:r>
      <w:r w:rsidR="00EC2C9E">
        <w:rPr>
          <w:sz w:val="24"/>
          <w:szCs w:val="24"/>
        </w:rPr>
        <w:t xml:space="preserve">   </w:t>
      </w:r>
    </w:p>
    <w:p w14:paraId="6B9D554E" w14:textId="77777777" w:rsidR="00351EB1" w:rsidRDefault="00EC2C9E" w:rsidP="00EC2C9E">
      <w:pPr>
        <w:pStyle w:val="Tekstpodstawowy2"/>
        <w:spacing w:line="312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504F" w:rsidRPr="00B902D6">
        <w:rPr>
          <w:sz w:val="24"/>
          <w:szCs w:val="24"/>
        </w:rPr>
        <w:t>zdawczo – odbiorczym stanowiącym integralną część umowy.</w:t>
      </w:r>
    </w:p>
    <w:p w14:paraId="0DDE816F" w14:textId="77777777" w:rsidR="003C2F6A" w:rsidRPr="008A154F" w:rsidRDefault="00351EB1" w:rsidP="00351EB1">
      <w:pPr>
        <w:pStyle w:val="Tekstpodstawowy2"/>
        <w:numPr>
          <w:ilvl w:val="0"/>
          <w:numId w:val="8"/>
        </w:numPr>
        <w:spacing w:line="312" w:lineRule="auto"/>
        <w:rPr>
          <w:color w:val="FF0000"/>
          <w:sz w:val="24"/>
          <w:szCs w:val="24"/>
        </w:rPr>
      </w:pPr>
      <w:r w:rsidRPr="008A154F">
        <w:rPr>
          <w:color w:val="FF0000"/>
          <w:sz w:val="24"/>
          <w:szCs w:val="24"/>
        </w:rPr>
        <w:t>Strony uzgodniły, że Wynajmująca w terminie 14 dni od podpisania umowy zdemontuje umywalkę i szafki w jednym z pomieszczeń</w:t>
      </w:r>
      <w:r w:rsidR="00E30537" w:rsidRPr="008A154F">
        <w:rPr>
          <w:color w:val="FF0000"/>
          <w:sz w:val="24"/>
          <w:szCs w:val="24"/>
        </w:rPr>
        <w:t xml:space="preserve"> w</w:t>
      </w:r>
      <w:r w:rsidRPr="008A154F">
        <w:rPr>
          <w:color w:val="FF0000"/>
          <w:sz w:val="24"/>
          <w:szCs w:val="24"/>
        </w:rPr>
        <w:t xml:space="preserve"> lokalu.</w:t>
      </w:r>
      <w:r w:rsidR="004F504F" w:rsidRPr="008A154F">
        <w:rPr>
          <w:color w:val="FF0000"/>
          <w:sz w:val="24"/>
          <w:szCs w:val="24"/>
        </w:rPr>
        <w:t xml:space="preserve"> </w:t>
      </w:r>
    </w:p>
    <w:p w14:paraId="2C18289C" w14:textId="77777777" w:rsidR="00351EB1" w:rsidRPr="008A154F" w:rsidRDefault="00351EB1" w:rsidP="00EC2C9E">
      <w:pPr>
        <w:pStyle w:val="Tekstpodstawowy2"/>
        <w:spacing w:line="312" w:lineRule="auto"/>
        <w:ind w:left="360"/>
        <w:rPr>
          <w:color w:val="FF0000"/>
          <w:sz w:val="24"/>
          <w:szCs w:val="24"/>
        </w:rPr>
      </w:pPr>
    </w:p>
    <w:p w14:paraId="35DAC5BC" w14:textId="77777777" w:rsidR="004F504F" w:rsidRPr="00E47CE0" w:rsidRDefault="004F504F" w:rsidP="00FE4004">
      <w:pPr>
        <w:pStyle w:val="Tekstpodstawowy2"/>
        <w:spacing w:line="312" w:lineRule="auto"/>
        <w:ind w:left="3900" w:firstLine="348"/>
        <w:rPr>
          <w:sz w:val="24"/>
          <w:szCs w:val="24"/>
        </w:rPr>
      </w:pPr>
      <w:r w:rsidRPr="00E47CE0">
        <w:rPr>
          <w:sz w:val="24"/>
          <w:szCs w:val="24"/>
        </w:rPr>
        <w:t>§ 2</w:t>
      </w:r>
    </w:p>
    <w:p w14:paraId="24E087B4" w14:textId="77777777" w:rsidR="00BE58EA" w:rsidRPr="00EC2C9E" w:rsidRDefault="004A47A6" w:rsidP="00EC2C9E">
      <w:pPr>
        <w:numPr>
          <w:ilvl w:val="0"/>
          <w:numId w:val="2"/>
        </w:numPr>
        <w:spacing w:line="312" w:lineRule="auto"/>
        <w:jc w:val="both"/>
        <w:rPr>
          <w:b/>
          <w:sz w:val="24"/>
        </w:rPr>
      </w:pPr>
      <w:r>
        <w:rPr>
          <w:sz w:val="24"/>
          <w:szCs w:val="24"/>
        </w:rPr>
        <w:t>O</w:t>
      </w:r>
      <w:r w:rsidR="00E47CE0" w:rsidRPr="00E47CE0">
        <w:rPr>
          <w:sz w:val="24"/>
          <w:szCs w:val="24"/>
        </w:rPr>
        <w:t>płat</w:t>
      </w:r>
      <w:r>
        <w:rPr>
          <w:sz w:val="24"/>
          <w:szCs w:val="24"/>
        </w:rPr>
        <w:t>a</w:t>
      </w:r>
      <w:r w:rsidR="00E47CE0" w:rsidRPr="00E47CE0">
        <w:rPr>
          <w:sz w:val="24"/>
          <w:szCs w:val="24"/>
        </w:rPr>
        <w:t xml:space="preserve"> czynszow</w:t>
      </w:r>
      <w:r>
        <w:rPr>
          <w:sz w:val="24"/>
          <w:szCs w:val="24"/>
        </w:rPr>
        <w:t>a</w:t>
      </w:r>
      <w:r w:rsidR="00E47CE0" w:rsidRPr="00E47CE0">
        <w:rPr>
          <w:sz w:val="24"/>
          <w:szCs w:val="24"/>
        </w:rPr>
        <w:t xml:space="preserve"> obejmuje</w:t>
      </w:r>
      <w:r w:rsidR="00EC2C9E">
        <w:rPr>
          <w:sz w:val="24"/>
          <w:szCs w:val="24"/>
        </w:rPr>
        <w:t>:</w:t>
      </w:r>
    </w:p>
    <w:p w14:paraId="54C2C607" w14:textId="77777777" w:rsidR="000F7ECB" w:rsidRPr="00314CAB" w:rsidRDefault="00EC2C9E" w:rsidP="00CB1E4F">
      <w:pPr>
        <w:numPr>
          <w:ilvl w:val="1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Stawk</w:t>
      </w:r>
      <w:r w:rsidR="00351EB1">
        <w:rPr>
          <w:sz w:val="24"/>
          <w:szCs w:val="24"/>
        </w:rPr>
        <w:t>ę</w:t>
      </w:r>
      <w:r>
        <w:rPr>
          <w:sz w:val="24"/>
          <w:szCs w:val="24"/>
        </w:rPr>
        <w:t xml:space="preserve"> czynszow</w:t>
      </w:r>
      <w:r w:rsidR="00351EB1">
        <w:rPr>
          <w:sz w:val="24"/>
          <w:szCs w:val="24"/>
        </w:rPr>
        <w:t>ą</w:t>
      </w:r>
      <w:r>
        <w:rPr>
          <w:sz w:val="24"/>
          <w:szCs w:val="24"/>
        </w:rPr>
        <w:t xml:space="preserve"> za najem lokalu w wysokości</w:t>
      </w:r>
      <w:r w:rsidR="00490565">
        <w:rPr>
          <w:sz w:val="24"/>
          <w:szCs w:val="24"/>
        </w:rPr>
        <w:t xml:space="preserve"> </w:t>
      </w:r>
      <w:r w:rsidR="006C5452">
        <w:rPr>
          <w:b/>
          <w:bCs/>
          <w:sz w:val="24"/>
          <w:szCs w:val="24"/>
        </w:rPr>
        <w:t xml:space="preserve">XX </w:t>
      </w:r>
      <w:r w:rsidR="00E47CE0" w:rsidRPr="00AF2F87">
        <w:rPr>
          <w:b/>
          <w:sz w:val="24"/>
          <w:szCs w:val="24"/>
        </w:rPr>
        <w:t>zł</w:t>
      </w:r>
      <w:r w:rsidR="00E47CE0" w:rsidRPr="00E47CE0">
        <w:rPr>
          <w:b/>
          <w:sz w:val="24"/>
          <w:szCs w:val="24"/>
        </w:rPr>
        <w:t xml:space="preserve"> netto/m</w:t>
      </w:r>
      <w:r w:rsidR="00E47CE0" w:rsidRPr="00E47CE0">
        <w:rPr>
          <w:b/>
          <w:sz w:val="24"/>
          <w:szCs w:val="24"/>
          <w:vertAlign w:val="superscript"/>
        </w:rPr>
        <w:t>2</w:t>
      </w:r>
      <w:r w:rsidR="00E47CE0" w:rsidRPr="00E47CE0">
        <w:rPr>
          <w:sz w:val="24"/>
          <w:szCs w:val="24"/>
        </w:rPr>
        <w:t xml:space="preserve"> + podatek VAT</w:t>
      </w:r>
      <w:r w:rsidR="00AF2F87">
        <w:rPr>
          <w:b/>
          <w:sz w:val="24"/>
          <w:szCs w:val="24"/>
        </w:rPr>
        <w:t xml:space="preserve">. </w:t>
      </w:r>
      <w:r w:rsidR="002A7AC3">
        <w:rPr>
          <w:b/>
          <w:sz w:val="24"/>
          <w:szCs w:val="24"/>
        </w:rPr>
        <w:t xml:space="preserve"> </w:t>
      </w:r>
    </w:p>
    <w:p w14:paraId="4F33D8E1" w14:textId="77777777" w:rsidR="00E520CC" w:rsidRDefault="00E47CE0" w:rsidP="00E520CC">
      <w:pPr>
        <w:numPr>
          <w:ilvl w:val="1"/>
          <w:numId w:val="2"/>
        </w:numPr>
        <w:spacing w:line="312" w:lineRule="auto"/>
        <w:jc w:val="both"/>
        <w:rPr>
          <w:sz w:val="24"/>
          <w:szCs w:val="24"/>
        </w:rPr>
      </w:pPr>
      <w:r w:rsidRPr="00E47CE0">
        <w:rPr>
          <w:rStyle w:val="Tekstpodstawowy3Znak"/>
        </w:rPr>
        <w:t xml:space="preserve">Opłata czynszowa za najem lokalu jest płatna z góry do dnia wskazanego na fakturze za dany miesiąc kalendarzowy, na konto Wynajmującej wskazane na fakturze </w:t>
      </w:r>
      <w:r w:rsidR="004F504F" w:rsidRPr="00E47CE0">
        <w:rPr>
          <w:rStyle w:val="Tekstpodstawowy3Znak"/>
        </w:rPr>
        <w:t xml:space="preserve">w </w:t>
      </w:r>
      <w:r w:rsidR="004F504F" w:rsidRPr="000F7ECB">
        <w:rPr>
          <w:b/>
          <w:spacing w:val="20"/>
          <w:sz w:val="24"/>
          <w:szCs w:val="24"/>
        </w:rPr>
        <w:t xml:space="preserve">PKO BP S.A. II Oddział Bydgoszcz NRB </w:t>
      </w:r>
      <w:r w:rsidR="006C5452">
        <w:rPr>
          <w:b/>
          <w:spacing w:val="20"/>
          <w:sz w:val="24"/>
          <w:szCs w:val="24"/>
        </w:rPr>
        <w:t>XXXXXXXXXXXXXXXXXXXXXXXXXXX</w:t>
      </w:r>
    </w:p>
    <w:p w14:paraId="1313FD84" w14:textId="77777777" w:rsidR="00250801" w:rsidRPr="00E520CC" w:rsidRDefault="00250801" w:rsidP="00E520CC">
      <w:pPr>
        <w:numPr>
          <w:ilvl w:val="0"/>
          <w:numId w:val="2"/>
        </w:numPr>
        <w:spacing w:line="312" w:lineRule="auto"/>
        <w:jc w:val="both"/>
        <w:rPr>
          <w:rStyle w:val="Tekstpodstawowy3Znak"/>
          <w:szCs w:val="24"/>
        </w:rPr>
      </w:pPr>
      <w:r w:rsidRPr="00E47CE0">
        <w:rPr>
          <w:rStyle w:val="Tekstpodstawowy3Znak"/>
        </w:rPr>
        <w:t>Najemca będzie ponosił koszty zużycia mediów:</w:t>
      </w:r>
    </w:p>
    <w:p w14:paraId="00F17943" w14:textId="77777777" w:rsidR="00250801" w:rsidRPr="00AE6AAC" w:rsidRDefault="00250801" w:rsidP="00CB1E4F">
      <w:pPr>
        <w:pStyle w:val="Lista"/>
        <w:numPr>
          <w:ilvl w:val="1"/>
          <w:numId w:val="2"/>
        </w:numPr>
        <w:spacing w:line="312" w:lineRule="auto"/>
        <w:ind w:right="221"/>
        <w:jc w:val="both"/>
        <w:rPr>
          <w:rStyle w:val="Tekstpodstawowy3Znak"/>
        </w:rPr>
      </w:pPr>
      <w:r w:rsidRPr="00E47CE0">
        <w:rPr>
          <w:rStyle w:val="Tekstpodstawowy3Znak"/>
        </w:rPr>
        <w:t>za zużycie wody zimnej i ciepłej oraz odprowadzanie ścieków Najemca będzie płacił po odczycie wodomierzy przez Wynajmującą (koszty zmienne). Odczyt będzie dokonywany przez pracownika Wynajmującej lub zdalnie drogą radiową nie rzadziej niż raz na 2 miesiące. Oprócz kosztu zmiennego wynikającego z faktycznie zużytych m</w:t>
      </w:r>
      <w:r w:rsidRPr="006C782E">
        <w:rPr>
          <w:rStyle w:val="Tekstpodstawowy3Znak"/>
          <w:vertAlign w:val="superscript"/>
        </w:rPr>
        <w:t>3</w:t>
      </w:r>
      <w:r w:rsidRPr="00E47CE0">
        <w:rPr>
          <w:rStyle w:val="Tekstpodstawowy3Znak"/>
        </w:rPr>
        <w:t xml:space="preserve"> wody</w:t>
      </w:r>
      <w:r w:rsidR="001A7979">
        <w:rPr>
          <w:rStyle w:val="Tekstpodstawowy3Znak"/>
        </w:rPr>
        <w:t>,</w:t>
      </w:r>
      <w:r w:rsidRPr="00E47CE0">
        <w:rPr>
          <w:rStyle w:val="Tekstpodstawowy3Znak"/>
        </w:rPr>
        <w:t xml:space="preserve"> Najemca ponosi koszty stałe związane z dostawą wody i odprowadzaniem ścieków </w:t>
      </w:r>
      <w:r w:rsidRPr="00AE6AAC">
        <w:rPr>
          <w:rStyle w:val="Tekstpodstawowy3Znak"/>
        </w:rPr>
        <w:t>przypadające na wynajmowany lokal.</w:t>
      </w:r>
    </w:p>
    <w:p w14:paraId="4AC5BDAE" w14:textId="134309AE" w:rsidR="00250801" w:rsidRPr="00493776" w:rsidRDefault="00250801" w:rsidP="00CB1E4F">
      <w:pPr>
        <w:pStyle w:val="Lista"/>
        <w:numPr>
          <w:ilvl w:val="1"/>
          <w:numId w:val="2"/>
        </w:numPr>
        <w:spacing w:line="312" w:lineRule="auto"/>
        <w:ind w:right="221"/>
        <w:jc w:val="both"/>
        <w:rPr>
          <w:rStyle w:val="Tekstpodstawowy3Znak"/>
        </w:rPr>
      </w:pPr>
      <w:r w:rsidRPr="00AE6AAC">
        <w:rPr>
          <w:rStyle w:val="Tekstpodstawowy3Znak"/>
        </w:rPr>
        <w:t>za koszty centralnego ogrzewania będą pobierane miesięczne zaliczki ustalone przez Wynajmującą. Rozliczenie zaliczek</w:t>
      </w:r>
      <w:r w:rsidR="00351EB1">
        <w:rPr>
          <w:rStyle w:val="Tekstpodstawowy3Znak"/>
        </w:rPr>
        <w:t xml:space="preserve"> będzie następować w grudniu każdego </w:t>
      </w:r>
      <w:r w:rsidR="003344D6">
        <w:rPr>
          <w:rStyle w:val="Tekstpodstawowy3Znak"/>
        </w:rPr>
        <w:t>roku.</w:t>
      </w:r>
      <w:r w:rsidR="00351EB1">
        <w:rPr>
          <w:rStyle w:val="Tekstpodstawowy3Znak"/>
        </w:rPr>
        <w:t xml:space="preserve"> Oprócz kosztu zmiennego wynikającego z faktycznie </w:t>
      </w:r>
      <w:r w:rsidR="00351EB1">
        <w:rPr>
          <w:rStyle w:val="Tekstpodstawowy3Znak"/>
        </w:rPr>
        <w:lastRenderedPageBreak/>
        <w:t>zużytego ciepła w lokalu, Najemca ponosi koszty stałe związane z dostawą ciepła.</w:t>
      </w:r>
      <w:r w:rsidR="00F560A2" w:rsidRPr="00AE6AAC">
        <w:rPr>
          <w:rStyle w:val="Tekstpodstawowy3Znak"/>
        </w:rPr>
        <w:t xml:space="preserve"> </w:t>
      </w:r>
    </w:p>
    <w:p w14:paraId="1F0A9AD9" w14:textId="77777777" w:rsidR="00250801" w:rsidRPr="00493776" w:rsidRDefault="00351EB1" w:rsidP="00CB1E4F">
      <w:pPr>
        <w:pStyle w:val="Lista"/>
        <w:numPr>
          <w:ilvl w:val="1"/>
          <w:numId w:val="2"/>
        </w:numPr>
        <w:spacing w:line="312" w:lineRule="auto"/>
        <w:ind w:right="221"/>
        <w:jc w:val="both"/>
        <w:rPr>
          <w:rStyle w:val="Tekstpodstawowy3Znak"/>
        </w:rPr>
      </w:pPr>
      <w:r>
        <w:rPr>
          <w:rStyle w:val="Tekstpodstawowy3Znak"/>
        </w:rPr>
        <w:t>Za koszty energii elektrycznej Najemca, będzie płacił po odczycie licznika energii elektrycznej</w:t>
      </w:r>
      <w:r w:rsidR="00A25049">
        <w:rPr>
          <w:rStyle w:val="Tekstpodstawowy3Znak"/>
        </w:rPr>
        <w:t xml:space="preserve"> </w:t>
      </w:r>
      <w:r w:rsidR="002E559D">
        <w:rPr>
          <w:rStyle w:val="Tekstpodstawowy3Znak"/>
        </w:rPr>
        <w:t>(koszty</w:t>
      </w:r>
      <w:r w:rsidR="00A25049">
        <w:rPr>
          <w:rStyle w:val="Tekstpodstawowy3Znak"/>
        </w:rPr>
        <w:t xml:space="preserve"> </w:t>
      </w:r>
      <w:r w:rsidR="002E559D">
        <w:rPr>
          <w:rStyle w:val="Tekstpodstawowy3Znak"/>
        </w:rPr>
        <w:t>zmienne)</w:t>
      </w:r>
      <w:r w:rsidR="00A25049">
        <w:rPr>
          <w:rStyle w:val="Tekstpodstawowy3Znak"/>
        </w:rPr>
        <w:t>. Odczyt będzie dokonywany przez pracownika Zakładu Energetycznego lub pracownika Wynajmującej nie rzadziej niż raz na pół roku. Oprócz kosztu zmiennego wynikającego z faktycznego zużycia energii elektrycznej w lokalu Najemca ponosi koszty stałe związane z jej dostawą. Najemcy przysługuje prawo zawarcia odrębnej umowy z Zakładem Energetycznym. W takiej sytuacji Najemca będzie rozliczał się bezpośrednio z dostawcą.</w:t>
      </w:r>
    </w:p>
    <w:p w14:paraId="74E34594" w14:textId="77777777" w:rsidR="004F504F" w:rsidRDefault="004F504F" w:rsidP="00CB1E4F">
      <w:pPr>
        <w:numPr>
          <w:ilvl w:val="0"/>
          <w:numId w:val="2"/>
        </w:numPr>
        <w:spacing w:line="312" w:lineRule="auto"/>
        <w:jc w:val="both"/>
        <w:rPr>
          <w:rStyle w:val="Tekstpodstawowy3Znak"/>
        </w:rPr>
      </w:pPr>
      <w:r>
        <w:rPr>
          <w:rStyle w:val="Tekstpodstawowy3Znak"/>
        </w:rPr>
        <w:t xml:space="preserve">Ustalenia </w:t>
      </w:r>
      <w:r>
        <w:rPr>
          <w:spacing w:val="20"/>
          <w:sz w:val="24"/>
          <w:szCs w:val="24"/>
        </w:rPr>
        <w:t xml:space="preserve">regulujące odpłatności za ewentualne </w:t>
      </w:r>
      <w:r w:rsidR="00493776">
        <w:rPr>
          <w:spacing w:val="20"/>
          <w:sz w:val="24"/>
          <w:szCs w:val="24"/>
        </w:rPr>
        <w:t>reklamy</w:t>
      </w:r>
      <w:r>
        <w:rPr>
          <w:rStyle w:val="Tekstpodstawowy3Znak"/>
        </w:rPr>
        <w:t xml:space="preserve"> oraz ustalenia dotyczące miejsca umieszczenia szyldu informacyjnego Najemca uzgadnia z </w:t>
      </w:r>
      <w:r>
        <w:rPr>
          <w:spacing w:val="20"/>
          <w:sz w:val="24"/>
          <w:szCs w:val="24"/>
        </w:rPr>
        <w:t xml:space="preserve">Kierownikiem Administracji </w:t>
      </w:r>
      <w:r w:rsidRPr="00E47CE0">
        <w:rPr>
          <w:spacing w:val="20"/>
          <w:sz w:val="24"/>
          <w:szCs w:val="24"/>
        </w:rPr>
        <w:t>„Na</w:t>
      </w:r>
      <w:r w:rsidR="00A25049">
        <w:rPr>
          <w:spacing w:val="20"/>
          <w:sz w:val="24"/>
          <w:szCs w:val="24"/>
        </w:rPr>
        <w:t xml:space="preserve"> Wyżynach</w:t>
      </w:r>
      <w:r w:rsidRPr="00E47CE0">
        <w:rPr>
          <w:spacing w:val="20"/>
          <w:sz w:val="24"/>
          <w:szCs w:val="24"/>
        </w:rPr>
        <w:t>" p</w:t>
      </w:r>
      <w:r>
        <w:rPr>
          <w:spacing w:val="20"/>
          <w:sz w:val="24"/>
          <w:szCs w:val="24"/>
        </w:rPr>
        <w:t xml:space="preserve">rzy ul. </w:t>
      </w:r>
      <w:r w:rsidR="00A25049">
        <w:rPr>
          <w:spacing w:val="20"/>
          <w:sz w:val="24"/>
          <w:szCs w:val="24"/>
        </w:rPr>
        <w:t>Przyjaznej 13</w:t>
      </w:r>
      <w:r>
        <w:rPr>
          <w:spacing w:val="20"/>
          <w:sz w:val="24"/>
          <w:szCs w:val="24"/>
        </w:rPr>
        <w:t xml:space="preserve"> </w:t>
      </w:r>
      <w:r>
        <w:rPr>
          <w:rStyle w:val="Tekstpodstawowy3Znak"/>
        </w:rPr>
        <w:t xml:space="preserve">w Bydgoszczy. Powyższe reguluje odrębna umowa. </w:t>
      </w:r>
    </w:p>
    <w:p w14:paraId="4DF13B4C" w14:textId="77777777" w:rsidR="004F504F" w:rsidRDefault="004F504F" w:rsidP="00CB1E4F">
      <w:pPr>
        <w:numPr>
          <w:ilvl w:val="0"/>
          <w:numId w:val="2"/>
        </w:numPr>
        <w:spacing w:line="312" w:lineRule="auto"/>
        <w:jc w:val="both"/>
        <w:rPr>
          <w:sz w:val="24"/>
        </w:rPr>
      </w:pPr>
      <w:r>
        <w:rPr>
          <w:rStyle w:val="Tekstpodstawowy3Znak"/>
        </w:rPr>
        <w:t xml:space="preserve">W przypadku rozwiązania umowy w okresie grzewczym, Najemca będzie obowiązany zdeponować Wynajmującej odpowiednie środki finansowe na pokrycie rozliczenia zużycia energii cieplnej na cele centralnego ogrzewania. </w:t>
      </w:r>
    </w:p>
    <w:p w14:paraId="3A7CA841" w14:textId="77777777" w:rsidR="00A31AF3" w:rsidRDefault="004F504F" w:rsidP="00CB1E4F">
      <w:pPr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 w:rsidRPr="00A31AF3">
        <w:rPr>
          <w:sz w:val="24"/>
          <w:szCs w:val="24"/>
        </w:rPr>
        <w:t xml:space="preserve">Opłata czynszowa za najem lokalu objęta jest tajemnicą handlową stron. </w:t>
      </w:r>
    </w:p>
    <w:p w14:paraId="5B4F90B1" w14:textId="77777777" w:rsidR="004F504F" w:rsidRPr="00D86988" w:rsidRDefault="00A25049" w:rsidP="003C2F6A">
      <w:pPr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Najemca w terminie do xxxxxxx wniesie </w:t>
      </w:r>
      <w:r w:rsidR="00404B94" w:rsidRPr="00D86988">
        <w:rPr>
          <w:sz w:val="24"/>
          <w:szCs w:val="24"/>
        </w:rPr>
        <w:t xml:space="preserve">kaucję </w:t>
      </w:r>
      <w:r w:rsidR="000F3311" w:rsidRPr="00D86988">
        <w:rPr>
          <w:sz w:val="24"/>
          <w:szCs w:val="24"/>
        </w:rPr>
        <w:t xml:space="preserve">w wysokości </w:t>
      </w:r>
      <w:r>
        <w:rPr>
          <w:sz w:val="24"/>
          <w:szCs w:val="24"/>
        </w:rPr>
        <w:t xml:space="preserve">(jednomiesięczny </w:t>
      </w:r>
      <w:r w:rsidR="002E559D">
        <w:rPr>
          <w:sz w:val="24"/>
          <w:szCs w:val="24"/>
        </w:rPr>
        <w:t>czynsz)</w:t>
      </w:r>
      <w:r w:rsidR="00760591" w:rsidRPr="00D86988">
        <w:rPr>
          <w:b/>
          <w:sz w:val="24"/>
          <w:szCs w:val="24"/>
        </w:rPr>
        <w:t xml:space="preserve"> </w:t>
      </w:r>
      <w:r w:rsidR="005642C4" w:rsidRPr="00D86988">
        <w:rPr>
          <w:b/>
          <w:sz w:val="24"/>
          <w:szCs w:val="24"/>
        </w:rPr>
        <w:t xml:space="preserve">zł </w:t>
      </w:r>
      <w:r w:rsidR="005642C4" w:rsidRPr="00D86988">
        <w:rPr>
          <w:sz w:val="24"/>
          <w:szCs w:val="24"/>
        </w:rPr>
        <w:t>(</w:t>
      </w:r>
      <w:r w:rsidR="00E54D02" w:rsidRPr="00D86988">
        <w:rPr>
          <w:sz w:val="24"/>
          <w:szCs w:val="24"/>
        </w:rPr>
        <w:t xml:space="preserve">słownie: </w:t>
      </w:r>
      <w:r>
        <w:rPr>
          <w:sz w:val="24"/>
          <w:szCs w:val="24"/>
        </w:rPr>
        <w:t>xxxxxxxxxxxxx</w:t>
      </w:r>
      <w:r w:rsidR="00AA341E" w:rsidRPr="00D86988">
        <w:rPr>
          <w:sz w:val="24"/>
          <w:szCs w:val="24"/>
        </w:rPr>
        <w:t xml:space="preserve"> złotych 00</w:t>
      </w:r>
      <w:r w:rsidR="005642C4" w:rsidRPr="00D86988">
        <w:rPr>
          <w:sz w:val="24"/>
          <w:szCs w:val="24"/>
        </w:rPr>
        <w:t>/100)</w:t>
      </w:r>
      <w:r>
        <w:rPr>
          <w:sz w:val="24"/>
          <w:szCs w:val="24"/>
        </w:rPr>
        <w:t>.</w:t>
      </w:r>
      <w:r w:rsidR="00404B94" w:rsidRPr="00D86988">
        <w:rPr>
          <w:sz w:val="24"/>
          <w:szCs w:val="24"/>
        </w:rPr>
        <w:t xml:space="preserve"> </w:t>
      </w:r>
      <w:r>
        <w:rPr>
          <w:sz w:val="24"/>
          <w:szCs w:val="24"/>
        </w:rPr>
        <w:t>Kaucja jest nieoprocentowana</w:t>
      </w:r>
      <w:r w:rsidR="000A3B5B" w:rsidRPr="00D86988">
        <w:rPr>
          <w:sz w:val="24"/>
          <w:szCs w:val="24"/>
        </w:rPr>
        <w:t xml:space="preserve">. </w:t>
      </w:r>
    </w:p>
    <w:p w14:paraId="166EB04B" w14:textId="77777777" w:rsidR="008C5F29" w:rsidRPr="00630653" w:rsidRDefault="004F504F" w:rsidP="00CB1E4F">
      <w:pPr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 w:rsidRPr="00630653">
        <w:rPr>
          <w:sz w:val="24"/>
          <w:szCs w:val="24"/>
        </w:rPr>
        <w:t>Stawka czynszowa może być zmieniana w drodze negocjacji.</w:t>
      </w:r>
      <w:r w:rsidR="00A31AF3" w:rsidRPr="00630653">
        <w:rPr>
          <w:sz w:val="24"/>
          <w:szCs w:val="24"/>
        </w:rPr>
        <w:t xml:space="preserve"> </w:t>
      </w:r>
    </w:p>
    <w:p w14:paraId="2F6DE67E" w14:textId="77777777" w:rsidR="004F504F" w:rsidRDefault="00FE4004" w:rsidP="00FE4004">
      <w:pPr>
        <w:spacing w:line="312" w:lineRule="auto"/>
        <w:ind w:left="3732" w:firstLine="51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E559D">
        <w:rPr>
          <w:sz w:val="24"/>
          <w:szCs w:val="24"/>
        </w:rPr>
        <w:t>§ 3</w:t>
      </w:r>
    </w:p>
    <w:p w14:paraId="263040EC" w14:textId="77777777" w:rsidR="004F504F" w:rsidRPr="00FE4004" w:rsidRDefault="004F504F" w:rsidP="00FE4004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Wynajmująca ma prawo zaliczyć dokonaną wpłatę na wymagalny czynsz i inne opłaty związane z lokalem za okres rozrachunkowy według własnego uznania. Wynajmująca nie jest związana wskazaniami dokonanymi w tym zakresie przez Najemcę. </w:t>
      </w:r>
    </w:p>
    <w:p w14:paraId="24376CB6" w14:textId="77777777" w:rsidR="004F504F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7D5246D3" w14:textId="77777777" w:rsidR="004F504F" w:rsidRDefault="004F504F" w:rsidP="00CB1E4F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Najemca zobowiązuje się:</w:t>
      </w:r>
    </w:p>
    <w:p w14:paraId="5873FC25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używać wynajęty lokal z należytą starannością i zgodnie z jego przeznaczeniem </w:t>
      </w:r>
    </w:p>
    <w:p w14:paraId="749CFC11" w14:textId="77777777" w:rsidR="004F504F" w:rsidRPr="00493776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uzgadniać z </w:t>
      </w:r>
      <w:r w:rsidRPr="00493776">
        <w:rPr>
          <w:sz w:val="24"/>
          <w:szCs w:val="24"/>
        </w:rPr>
        <w:t xml:space="preserve">Wynajmującą (z Administracją Osiedla „Na </w:t>
      </w:r>
      <w:r w:rsidR="00A25049">
        <w:rPr>
          <w:sz w:val="24"/>
          <w:szCs w:val="24"/>
        </w:rPr>
        <w:t>Wyżynach</w:t>
      </w:r>
      <w:r w:rsidRPr="00493776">
        <w:rPr>
          <w:sz w:val="24"/>
          <w:szCs w:val="24"/>
        </w:rPr>
        <w:t>”) w formie pisemnej wykonywanie wszelkich prac adaptacyjnych i modernizacyjnych przed ich rozpoczęciem. Zakończenie robót zgłaszać Wynajmującej celem technicznego ich odbioru. Koszty wykonania adaptacji i modernizacji ponosi Najemca bez prawa zwrotu. Wynajmująca, w zależności od stwierdzenia ich przydatności, może je przejąć na swój majątek lub żądać przywrócenia lokalu do stanu pierwotnego,</w:t>
      </w:r>
    </w:p>
    <w:p w14:paraId="457F1635" w14:textId="77777777" w:rsidR="004F504F" w:rsidRPr="00493776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 w:rsidRPr="00493776">
        <w:rPr>
          <w:sz w:val="24"/>
          <w:szCs w:val="24"/>
        </w:rPr>
        <w:t>uzyskać zgodę Spółdzielni Mieszkaniowej „Budowlani” i Urzędu Miejskiego w przypadku zmiany charakteru użytkowania lokalu,</w:t>
      </w:r>
    </w:p>
    <w:p w14:paraId="3783B6D0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usuwać </w:t>
      </w:r>
      <w:r w:rsidR="002E559D">
        <w:rPr>
          <w:sz w:val="24"/>
          <w:szCs w:val="24"/>
        </w:rPr>
        <w:t>nieczystości</w:t>
      </w:r>
      <w:r>
        <w:rPr>
          <w:sz w:val="24"/>
          <w:szCs w:val="24"/>
        </w:rPr>
        <w:t xml:space="preserve"> oraz utrzymywać porządek na zewnątrz lokalu i w najbliższym jego otoczeniu, a przede wszystkim </w:t>
      </w:r>
      <w:r w:rsidR="00A25049">
        <w:rPr>
          <w:sz w:val="24"/>
          <w:szCs w:val="24"/>
        </w:rPr>
        <w:t>na schodach prowadzących wyłącznie do przedmiotu najmu.</w:t>
      </w:r>
    </w:p>
    <w:p w14:paraId="53090EF2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przeprowadzać dezynfekcję, dezynsekcję i deratyzację pomieszczeń lokalu wg wytycznych organów właściwych do spraw sanitarnych i w zakresie przez nie ustalonym,</w:t>
      </w:r>
    </w:p>
    <w:p w14:paraId="1D8F3B66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rStyle w:val="Tekstpodstawowy3Znak"/>
        </w:rPr>
        <w:t xml:space="preserve">umożliwiać Wynajmującej dostęp do lokalu w celu wykonania napraw i remontów określonych </w:t>
      </w:r>
      <w:r>
        <w:rPr>
          <w:sz w:val="24"/>
          <w:szCs w:val="24"/>
        </w:rPr>
        <w:t>w § 5 ust. 1,</w:t>
      </w:r>
    </w:p>
    <w:p w14:paraId="1AE67799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przestrzegać przepisów technicznych związanych z bieżącą eksploatacją lokalu i bezpieczeństwem przeciwpożarowym, oraz umożliwiać przeprowadzanie badań i ewentualnej kontroli uprawnionym w tym zakresie osobom.</w:t>
      </w:r>
    </w:p>
    <w:p w14:paraId="1686DD42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spełniać przewidziane prawem warunki prowadzenia działalności dotyczące ochrony przed zagrożeniem życia i zdrowia ludzkiego a także inne warunki określone w przepisach sanitarnych, weterynaryjnych, ppoż. i ochrony środowiska.</w:t>
      </w:r>
    </w:p>
    <w:p w14:paraId="4EE2FB0D" w14:textId="77777777" w:rsidR="004F504F" w:rsidRPr="00FE4004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 w:rsidRPr="00CE45DC">
        <w:rPr>
          <w:sz w:val="24"/>
          <w:szCs w:val="24"/>
        </w:rPr>
        <w:t>Zapewnić ochronę ppoż. lokalu wynikającą z ustawy o ochronie ppoż. oraz rozporządzenia MSWiA w sprawie ochrony ppoż. budynku.</w:t>
      </w:r>
    </w:p>
    <w:p w14:paraId="74C605E6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14:paraId="6BDD4323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Do obowiązków Wynajmującej w zakresie napraw wewnątrz lokalu należy:</w:t>
      </w:r>
    </w:p>
    <w:p w14:paraId="226575DA" w14:textId="77777777" w:rsidR="004F504F" w:rsidRDefault="004F504F" w:rsidP="00CB1E4F">
      <w:pPr>
        <w:numPr>
          <w:ilvl w:val="1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ścian, sufitów oraz stolarki okiennej wynikająca z normalnego zużycia z wyjątkiem robót zaliczanych do odnowienia lokalu,</w:t>
      </w:r>
    </w:p>
    <w:p w14:paraId="2966E179" w14:textId="77777777" w:rsidR="004F504F" w:rsidRDefault="004F504F" w:rsidP="00CB1E4F">
      <w:pPr>
        <w:numPr>
          <w:ilvl w:val="1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całej wewnętrznej instalacji centralnego ogrzewania,</w:t>
      </w:r>
    </w:p>
    <w:p w14:paraId="6AE4980D" w14:textId="77777777" w:rsidR="004F504F" w:rsidRDefault="004F504F" w:rsidP="00CB1E4F">
      <w:pPr>
        <w:numPr>
          <w:ilvl w:val="1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polegająca na usunięciu powstałych wewnątrz lokalu skutków niewykonania napraw należących do obowiązków Wynajmującej (np. usunięcie zacieków powstałych z winy Wynajmującej itp.).</w:t>
      </w:r>
    </w:p>
    <w:p w14:paraId="5EAA144C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niewłaściwego użytkowania lokalu i </w:t>
      </w:r>
      <w:r w:rsidR="00493776">
        <w:rPr>
          <w:sz w:val="24"/>
          <w:szCs w:val="24"/>
        </w:rPr>
        <w:t>niewywiązywania</w:t>
      </w:r>
      <w:r>
        <w:rPr>
          <w:sz w:val="24"/>
          <w:szCs w:val="24"/>
        </w:rPr>
        <w:t xml:space="preserve"> się przez najemcę z obowiązków wynikających z postanowień § 5 ust. 3 Wynajmująca zwolniona jest z obowiązku wykonywania napraw. Dotyczy to również wszelkich instalacji i urządzeń, które zostały wykonane przez Najemcę w ramach prac adaptacyjnych.</w:t>
      </w:r>
    </w:p>
    <w:p w14:paraId="3DD97EE7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obowiązków Najemcy w zakresie napraw wewnątrz lokalu należy:</w:t>
      </w:r>
    </w:p>
    <w:p w14:paraId="5BE62ED8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konserwacja sufitu i ścian z częstotliwością wynikającą z ich właściwości techniczno – estetycznych,</w:t>
      </w:r>
    </w:p>
    <w:p w14:paraId="28A006E3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i wymiana uszkodzonych drzwi,</w:t>
      </w:r>
      <w:r w:rsidR="00A25049">
        <w:rPr>
          <w:sz w:val="24"/>
          <w:szCs w:val="24"/>
        </w:rPr>
        <w:t xml:space="preserve"> jeżeli uszkodzenie powstało z winy Najemcy lub osób trzecich</w:t>
      </w:r>
    </w:p>
    <w:p w14:paraId="1E34F3F4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i wymiana uszkodzonych okien,</w:t>
      </w:r>
      <w:r w:rsidR="00A25049">
        <w:rPr>
          <w:sz w:val="24"/>
          <w:szCs w:val="24"/>
        </w:rPr>
        <w:t xml:space="preserve"> jeżeli ich uszkodzenie powstało z winy Najemcy lub osób trzecich.</w:t>
      </w:r>
    </w:p>
    <w:p w14:paraId="707FA809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naprawa, konserwacja lub wymiana podłóg w przypadku uszkodzeń zaistniałych z winy użytkownika. </w:t>
      </w:r>
    </w:p>
    <w:p w14:paraId="6C5E5DA6" w14:textId="77777777" w:rsidR="004F504F" w:rsidRDefault="00493776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lub</w:t>
      </w:r>
      <w:r w:rsidR="004F504F">
        <w:rPr>
          <w:sz w:val="24"/>
          <w:szCs w:val="24"/>
        </w:rPr>
        <w:t xml:space="preserve"> w razie potrzeby wymiana urządzeń techniczno – sanitarnych,</w:t>
      </w:r>
    </w:p>
    <w:p w14:paraId="7B3B9739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uzupełnianie oszklenia i wymiana zamków oraz okuć okiennych i drzwiowych,</w:t>
      </w:r>
    </w:p>
    <w:p w14:paraId="38255188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usuwanie wszelkich uszkodzeń wewnątrz lokalu lub poza nim powstałych z winy Najemcy.</w:t>
      </w:r>
    </w:p>
    <w:p w14:paraId="0AB59092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Naprawy wewnątrz lokalu określone w § 5 ust. 3 pkt. 1-7 mogą być wykonane przez Wynajmującą za pełną odpłatnością.</w:t>
      </w:r>
    </w:p>
    <w:p w14:paraId="7277F36C" w14:textId="2A44A9C9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Najemca zwalniający lokal jest zobowiązany przekazać go Wynajmującej w stanie niepogorszonym ponad normalne zużycie określone w </w:t>
      </w:r>
      <w:r w:rsidR="00AA3A37">
        <w:rPr>
          <w:sz w:val="24"/>
          <w:szCs w:val="24"/>
        </w:rPr>
        <w:t>protokół</w:t>
      </w:r>
      <w:r>
        <w:rPr>
          <w:sz w:val="24"/>
          <w:szCs w:val="24"/>
        </w:rPr>
        <w:t xml:space="preserve"> zdawczo odbiorczym.</w:t>
      </w:r>
    </w:p>
    <w:p w14:paraId="7EC273E3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Najemcy ciąży obowiązek uiszczania opłat czynszowych do końca miesiąca kalendarzowego, w którym lokal został przekazany protokołem zdawczo - odbiorczym. </w:t>
      </w:r>
    </w:p>
    <w:p w14:paraId="04E4BCD6" w14:textId="77777777" w:rsidR="001D5186" w:rsidRPr="00382B48" w:rsidRDefault="004F504F" w:rsidP="00382B48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Wynajmująca może za obopólną zgodą przejąć lokal od Najemcy przed zakończeniem umowy z tym, że obowiązek uiszczania opłat trwa do końca tego okresu, chyba, że strony umowy postanowią inaczej.</w:t>
      </w:r>
    </w:p>
    <w:p w14:paraId="562D0A79" w14:textId="77777777" w:rsidR="00B40910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18F7AEA8" w14:textId="77777777" w:rsidR="00B40910" w:rsidRPr="00382B48" w:rsidRDefault="004F504F" w:rsidP="00382B48">
      <w:pPr>
        <w:numPr>
          <w:ilvl w:val="2"/>
          <w:numId w:val="4"/>
        </w:numPr>
        <w:tabs>
          <w:tab w:val="clear" w:pos="2340"/>
          <w:tab w:val="num" w:pos="360"/>
        </w:tabs>
        <w:spacing w:line="312" w:lineRule="auto"/>
        <w:ind w:hanging="1980"/>
        <w:jc w:val="both"/>
        <w:rPr>
          <w:sz w:val="24"/>
          <w:szCs w:val="24"/>
        </w:rPr>
      </w:pPr>
      <w:r>
        <w:rPr>
          <w:sz w:val="24"/>
          <w:szCs w:val="24"/>
        </w:rPr>
        <w:t>Najemca ma prawo podnajmowania lokalu za pisemną zgodą Wynajmującej.</w:t>
      </w:r>
    </w:p>
    <w:p w14:paraId="70F42FAE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14:paraId="62D61F71" w14:textId="1F51AFD2" w:rsidR="005B3C49" w:rsidRPr="005B3C49" w:rsidRDefault="004F504F" w:rsidP="00F560A2">
      <w:pPr>
        <w:numPr>
          <w:ilvl w:val="0"/>
          <w:numId w:val="5"/>
        </w:numPr>
        <w:spacing w:line="312" w:lineRule="auto"/>
        <w:jc w:val="both"/>
        <w:rPr>
          <w:rStyle w:val="Tekstpodstawowy3Znak"/>
          <w:b/>
        </w:rPr>
      </w:pPr>
      <w:r>
        <w:rPr>
          <w:rStyle w:val="Tekstpodstawowy3Znak"/>
        </w:rPr>
        <w:t xml:space="preserve">Umowę zawarto w dniu </w:t>
      </w:r>
      <w:r w:rsidR="00685551">
        <w:rPr>
          <w:rStyle w:val="Tekstpodstawowy3Znak"/>
          <w:b/>
        </w:rPr>
        <w:t>XXX. XX.</w:t>
      </w:r>
      <w:r w:rsidR="00652BDA">
        <w:rPr>
          <w:rStyle w:val="Tekstpodstawowy3Znak"/>
          <w:b/>
        </w:rPr>
        <w:t xml:space="preserve"> </w:t>
      </w:r>
      <w:r w:rsidR="002E559D">
        <w:rPr>
          <w:rStyle w:val="Tekstpodstawowy3Znak"/>
          <w:b/>
        </w:rPr>
        <w:t>202</w:t>
      </w:r>
      <w:r w:rsidR="009E30BC">
        <w:rPr>
          <w:rStyle w:val="Tekstpodstawowy3Znak"/>
          <w:b/>
        </w:rPr>
        <w:t>6</w:t>
      </w:r>
      <w:r w:rsidR="002E559D" w:rsidRPr="001D5186">
        <w:rPr>
          <w:rStyle w:val="Tekstpodstawowy3Znak"/>
          <w:b/>
        </w:rPr>
        <w:t xml:space="preserve"> r.</w:t>
      </w:r>
      <w:r w:rsidRPr="00C515F0">
        <w:rPr>
          <w:rStyle w:val="Tekstpodstawowy3Znak"/>
        </w:rPr>
        <w:t xml:space="preserve"> na czas </w:t>
      </w:r>
      <w:r w:rsidR="00DD0347">
        <w:rPr>
          <w:rStyle w:val="Tekstpodstawowy3Znak"/>
        </w:rPr>
        <w:t>nieokreślony</w:t>
      </w:r>
      <w:r w:rsidR="005B3C49">
        <w:rPr>
          <w:rStyle w:val="Tekstpodstawowy3Znak"/>
        </w:rPr>
        <w:t xml:space="preserve">. Opłaty za najem będą wnoszone </w:t>
      </w:r>
      <w:r w:rsidR="002E559D" w:rsidRPr="005156E8">
        <w:rPr>
          <w:rStyle w:val="Tekstpodstawowy3Znak"/>
          <w:b/>
          <w:bCs/>
        </w:rPr>
        <w:t xml:space="preserve">od </w:t>
      </w:r>
      <w:r w:rsidR="007E700E">
        <w:rPr>
          <w:rStyle w:val="Tekstpodstawowy3Znak"/>
          <w:b/>
          <w:bCs/>
        </w:rPr>
        <w:t>XX XX</w:t>
      </w:r>
      <w:r w:rsidR="002E559D" w:rsidRPr="005156E8">
        <w:rPr>
          <w:rStyle w:val="Tekstpodstawowy3Znak"/>
          <w:b/>
          <w:bCs/>
        </w:rPr>
        <w:t>.202</w:t>
      </w:r>
      <w:r w:rsidR="009E30BC">
        <w:rPr>
          <w:rStyle w:val="Tekstpodstawowy3Znak"/>
          <w:b/>
          <w:bCs/>
        </w:rPr>
        <w:t>6</w:t>
      </w:r>
      <w:r w:rsidR="003344D6">
        <w:rPr>
          <w:rStyle w:val="Tekstpodstawowy3Znak"/>
          <w:b/>
          <w:bCs/>
        </w:rPr>
        <w:t xml:space="preserve"> </w:t>
      </w:r>
      <w:r w:rsidR="002E559D" w:rsidRPr="005156E8">
        <w:rPr>
          <w:rStyle w:val="Tekstpodstawowy3Znak"/>
          <w:b/>
          <w:bCs/>
        </w:rPr>
        <w:t>r</w:t>
      </w:r>
      <w:r w:rsidR="003344D6">
        <w:rPr>
          <w:rStyle w:val="Tekstpodstawowy3Znak"/>
          <w:b/>
          <w:bCs/>
        </w:rPr>
        <w:t>.</w:t>
      </w:r>
    </w:p>
    <w:p w14:paraId="4B812E5B" w14:textId="77777777" w:rsidR="00C515F0" w:rsidRPr="00F560A2" w:rsidRDefault="005B3C49" w:rsidP="00F560A2">
      <w:pPr>
        <w:numPr>
          <w:ilvl w:val="0"/>
          <w:numId w:val="5"/>
        </w:numPr>
        <w:spacing w:line="312" w:lineRule="auto"/>
        <w:jc w:val="both"/>
        <w:rPr>
          <w:rStyle w:val="Tekstpodstawowy3Znak"/>
          <w:b/>
        </w:rPr>
      </w:pPr>
      <w:r>
        <w:rPr>
          <w:rStyle w:val="Tekstpodstawowy3Znak"/>
        </w:rPr>
        <w:t xml:space="preserve">W okresie obowiązywania umowy stronom przysługuje prawo do jej rozwiązania za uprzednim </w:t>
      </w:r>
      <w:r w:rsidR="002E559D" w:rsidRPr="005B3C49">
        <w:rPr>
          <w:rStyle w:val="Tekstpodstawowy3Znak"/>
          <w:b/>
          <w:bCs/>
          <w:i/>
          <w:iCs/>
        </w:rPr>
        <w:t>(od</w:t>
      </w:r>
      <w:r w:rsidRPr="005B3C49">
        <w:rPr>
          <w:rStyle w:val="Tekstpodstawowy3Znak"/>
          <w:b/>
          <w:bCs/>
          <w:i/>
          <w:iCs/>
        </w:rPr>
        <w:t xml:space="preserve"> 1 do 3 </w:t>
      </w:r>
      <w:r w:rsidR="002E559D" w:rsidRPr="005B3C49">
        <w:rPr>
          <w:rStyle w:val="Tekstpodstawowy3Znak"/>
          <w:b/>
          <w:bCs/>
          <w:i/>
          <w:iCs/>
        </w:rPr>
        <w:t>miesięcy)</w:t>
      </w:r>
      <w:r w:rsidR="002E559D">
        <w:rPr>
          <w:rStyle w:val="Tekstpodstawowy3Znak"/>
        </w:rPr>
        <w:t xml:space="preserve"> </w:t>
      </w:r>
      <w:r w:rsidR="002E559D" w:rsidRPr="00C515F0">
        <w:rPr>
          <w:rStyle w:val="Tekstpodstawowy3Znak"/>
        </w:rPr>
        <w:t>wypowiedzeniem</w:t>
      </w:r>
      <w:r>
        <w:rPr>
          <w:rStyle w:val="Tekstpodstawowy3Znak"/>
        </w:rPr>
        <w:t xml:space="preserve"> złożonym drugiej stronie na piśmie. Wypowiedzenie rozpoczyna się z pierwszym dniem następnego miesiąca po doręczeniu wypowiedzenia.</w:t>
      </w:r>
    </w:p>
    <w:p w14:paraId="35DC4003" w14:textId="77777777" w:rsidR="004F504F" w:rsidRDefault="004F504F" w:rsidP="00CB1E4F">
      <w:pPr>
        <w:numPr>
          <w:ilvl w:val="0"/>
          <w:numId w:val="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Wynajmująca zastrzega sobie możliwość rozwiązania umowy, bez zachowania okresu wypowiedzenia, jeżeli Najemca użytkuje lokal niezgodnie z jego </w:t>
      </w:r>
      <w:r w:rsidR="002E559D">
        <w:rPr>
          <w:sz w:val="24"/>
          <w:szCs w:val="24"/>
        </w:rPr>
        <w:t>przeznaczeniem</w:t>
      </w:r>
      <w:r>
        <w:rPr>
          <w:sz w:val="24"/>
          <w:szCs w:val="24"/>
        </w:rPr>
        <w:t xml:space="preserve"> lub zalega z opłatą za dwa okresy płatności. </w:t>
      </w:r>
    </w:p>
    <w:p w14:paraId="5D907C98" w14:textId="77777777" w:rsidR="004F504F" w:rsidRDefault="004F504F" w:rsidP="00CB1E4F">
      <w:pPr>
        <w:numPr>
          <w:ilvl w:val="0"/>
          <w:numId w:val="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zaistnienia okoliczności, o których mowa w ust. </w:t>
      </w:r>
      <w:r w:rsidR="005B3C49">
        <w:rPr>
          <w:sz w:val="24"/>
          <w:szCs w:val="24"/>
        </w:rPr>
        <w:t>3</w:t>
      </w:r>
      <w:r>
        <w:rPr>
          <w:sz w:val="24"/>
          <w:szCs w:val="24"/>
        </w:rPr>
        <w:t xml:space="preserve"> Najemca obowiązany jest rozliczyć się z Wynajmującą i opuścić lokal w terminie wskazanym przez Wynajmującą.</w:t>
      </w:r>
    </w:p>
    <w:p w14:paraId="0B08B454" w14:textId="77777777" w:rsidR="00AE647D" w:rsidRPr="00B35DD4" w:rsidRDefault="004F504F" w:rsidP="00B35DD4">
      <w:pPr>
        <w:numPr>
          <w:ilvl w:val="0"/>
          <w:numId w:val="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="00493776">
        <w:rPr>
          <w:sz w:val="24"/>
          <w:szCs w:val="24"/>
        </w:rPr>
        <w:t>niewywiązania</w:t>
      </w:r>
      <w:r>
        <w:rPr>
          <w:sz w:val="24"/>
          <w:szCs w:val="24"/>
        </w:rPr>
        <w:t xml:space="preserve"> się z ustaleń zawartych w ust.</w:t>
      </w:r>
      <w:r w:rsidR="005B3C49">
        <w:rPr>
          <w:sz w:val="24"/>
          <w:szCs w:val="24"/>
        </w:rPr>
        <w:t>4</w:t>
      </w:r>
      <w:r>
        <w:rPr>
          <w:sz w:val="24"/>
          <w:szCs w:val="24"/>
        </w:rPr>
        <w:t xml:space="preserve"> Wynajmująca zastrzega sobie prawo dokonania przejęcia lokalu w drodze jednostronnej czynności w obecności komisji złożonej z przedstawicieli</w:t>
      </w:r>
      <w:r w:rsidR="005B3C49">
        <w:rPr>
          <w:sz w:val="24"/>
          <w:szCs w:val="24"/>
        </w:rPr>
        <w:t xml:space="preserve"> Spółdzielni</w:t>
      </w:r>
      <w:r>
        <w:rPr>
          <w:sz w:val="24"/>
          <w:szCs w:val="24"/>
        </w:rPr>
        <w:t>.</w:t>
      </w:r>
    </w:p>
    <w:p w14:paraId="67FABD93" w14:textId="77777777" w:rsidR="00CB1E4F" w:rsidRPr="00CB1E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1947A00C" w14:textId="77777777" w:rsidR="00CB1E4F" w:rsidRPr="005B3C49" w:rsidRDefault="00CB1E4F" w:rsidP="00CB1E4F">
      <w:pPr>
        <w:numPr>
          <w:ilvl w:val="0"/>
          <w:numId w:val="6"/>
        </w:numPr>
        <w:spacing w:line="312" w:lineRule="auto"/>
        <w:jc w:val="both"/>
        <w:rPr>
          <w:b/>
          <w:color w:val="C00000"/>
          <w:sz w:val="24"/>
          <w:szCs w:val="24"/>
        </w:rPr>
      </w:pPr>
      <w:r w:rsidRPr="00CB1E4F">
        <w:rPr>
          <w:sz w:val="24"/>
          <w:szCs w:val="24"/>
        </w:rPr>
        <w:t xml:space="preserve">Strony uzgodniły, że faktury VAT i ich korekty będą pobierane przez Najemcę w       formie elektronicznej za pośrednictwem aplikacji </w:t>
      </w:r>
      <w:r w:rsidRPr="00CB1E4F">
        <w:rPr>
          <w:b/>
          <w:sz w:val="24"/>
          <w:szCs w:val="24"/>
        </w:rPr>
        <w:t>e-usługi</w:t>
      </w:r>
      <w:r w:rsidRPr="00CB1E4F">
        <w:rPr>
          <w:sz w:val="24"/>
          <w:szCs w:val="24"/>
        </w:rPr>
        <w:t xml:space="preserve"> udostępnionej przez Wynajmującą na stronie internetowej </w:t>
      </w:r>
      <w:hyperlink r:id="rId11" w:history="1">
        <w:r w:rsidR="005B3C49" w:rsidRPr="002036B2">
          <w:rPr>
            <w:rStyle w:val="Hipercze"/>
            <w:b/>
            <w:sz w:val="24"/>
            <w:szCs w:val="24"/>
          </w:rPr>
          <w:t>www.smbudowlani.pl</w:t>
        </w:r>
      </w:hyperlink>
      <w:r w:rsidR="005B3C49">
        <w:rPr>
          <w:b/>
          <w:sz w:val="24"/>
          <w:szCs w:val="24"/>
        </w:rPr>
        <w:t xml:space="preserve"> </w:t>
      </w:r>
      <w:r w:rsidR="002E559D" w:rsidRPr="005B3C49">
        <w:rPr>
          <w:b/>
          <w:color w:val="C00000"/>
          <w:sz w:val="24"/>
          <w:szCs w:val="24"/>
        </w:rPr>
        <w:t>(alternatywnie</w:t>
      </w:r>
      <w:r w:rsidR="005B3C49" w:rsidRPr="005B3C49">
        <w:rPr>
          <w:b/>
          <w:color w:val="C00000"/>
          <w:sz w:val="24"/>
          <w:szCs w:val="24"/>
        </w:rPr>
        <w:t xml:space="preserve"> wysyłka faktur papierowych na adres do </w:t>
      </w:r>
      <w:r w:rsidR="002E559D" w:rsidRPr="005B3C49">
        <w:rPr>
          <w:b/>
          <w:color w:val="C00000"/>
          <w:sz w:val="24"/>
          <w:szCs w:val="24"/>
        </w:rPr>
        <w:t>korespondencji)</w:t>
      </w:r>
    </w:p>
    <w:p w14:paraId="6BD3B88F" w14:textId="77777777" w:rsidR="001D5186" w:rsidRPr="00CB1E4F" w:rsidRDefault="00CB1E4F" w:rsidP="00CB1E4F">
      <w:pPr>
        <w:numPr>
          <w:ilvl w:val="0"/>
          <w:numId w:val="6"/>
        </w:numPr>
        <w:spacing w:line="312" w:lineRule="auto"/>
        <w:jc w:val="both"/>
        <w:rPr>
          <w:sz w:val="24"/>
          <w:szCs w:val="24"/>
        </w:rPr>
      </w:pPr>
      <w:r w:rsidRPr="00CB1E4F">
        <w:rPr>
          <w:sz w:val="24"/>
          <w:szCs w:val="24"/>
        </w:rPr>
        <w:t xml:space="preserve"> Pozostała korespondencja związana z najmem lokalu użytkowego kierowana będzie na wskazany przez Najemcę poniższy adres do korespondencji:</w:t>
      </w:r>
    </w:p>
    <w:p w14:paraId="50E60280" w14:textId="77777777" w:rsidR="00AA3A37" w:rsidRDefault="00AA3A37" w:rsidP="00CB1E4F">
      <w:pPr>
        <w:spacing w:line="312" w:lineRule="auto"/>
        <w:ind w:left="360"/>
        <w:jc w:val="center"/>
        <w:rPr>
          <w:b/>
          <w:sz w:val="28"/>
          <w:szCs w:val="28"/>
        </w:rPr>
      </w:pPr>
    </w:p>
    <w:p w14:paraId="345C3BBD" w14:textId="273254A5" w:rsidR="00733856" w:rsidRDefault="00733856" w:rsidP="00CB1E4F">
      <w:pPr>
        <w:spacing w:line="312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5452">
        <w:rPr>
          <w:b/>
          <w:sz w:val="28"/>
          <w:szCs w:val="28"/>
        </w:rPr>
        <w:t>XXXXXXXXXXXXXXXX</w:t>
      </w:r>
    </w:p>
    <w:p w14:paraId="516C89D1" w14:textId="22FACA0F" w:rsidR="00063868" w:rsidRPr="003472BF" w:rsidRDefault="00063868" w:rsidP="00CB1E4F">
      <w:pPr>
        <w:spacing w:line="312" w:lineRule="auto"/>
        <w:ind w:left="360"/>
        <w:jc w:val="center"/>
        <w:rPr>
          <w:b/>
          <w:sz w:val="28"/>
          <w:szCs w:val="28"/>
        </w:rPr>
      </w:pPr>
      <w:r w:rsidRPr="003472BF">
        <w:rPr>
          <w:b/>
          <w:sz w:val="28"/>
          <w:szCs w:val="28"/>
        </w:rPr>
        <w:t xml:space="preserve">ul. </w:t>
      </w:r>
      <w:r w:rsidR="006C5452">
        <w:rPr>
          <w:b/>
          <w:sz w:val="28"/>
          <w:szCs w:val="28"/>
        </w:rPr>
        <w:t>XXXXXXXXXXXXXXXXXXX</w:t>
      </w:r>
    </w:p>
    <w:p w14:paraId="4BEFEDB1" w14:textId="77777777" w:rsidR="00063868" w:rsidRPr="003472BF" w:rsidRDefault="00063868" w:rsidP="00CB1E4F">
      <w:pPr>
        <w:spacing w:line="312" w:lineRule="auto"/>
        <w:ind w:left="360"/>
        <w:jc w:val="center"/>
        <w:rPr>
          <w:b/>
          <w:sz w:val="28"/>
          <w:szCs w:val="28"/>
        </w:rPr>
      </w:pPr>
      <w:r w:rsidRPr="003472BF">
        <w:rPr>
          <w:b/>
          <w:sz w:val="28"/>
          <w:szCs w:val="28"/>
        </w:rPr>
        <w:lastRenderedPageBreak/>
        <w:t>85-</w:t>
      </w:r>
      <w:r w:rsidR="002E559D">
        <w:rPr>
          <w:b/>
          <w:sz w:val="28"/>
          <w:szCs w:val="28"/>
        </w:rPr>
        <w:t xml:space="preserve">XXXX </w:t>
      </w:r>
      <w:r w:rsidR="002E559D" w:rsidRPr="003472BF">
        <w:rPr>
          <w:b/>
          <w:sz w:val="28"/>
          <w:szCs w:val="28"/>
        </w:rPr>
        <w:t>Bydgoszcz</w:t>
      </w:r>
    </w:p>
    <w:p w14:paraId="4E7E862D" w14:textId="1B378DF9" w:rsidR="001D5186" w:rsidRPr="00DD0347" w:rsidRDefault="00F054E9" w:rsidP="00CB1E4F">
      <w:pPr>
        <w:spacing w:line="312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6E5" w:rsidRPr="00DD0347">
        <w:rPr>
          <w:sz w:val="28"/>
          <w:szCs w:val="28"/>
        </w:rPr>
        <w:t>email:</w:t>
      </w:r>
      <w:r w:rsidR="00971ACA">
        <w:rPr>
          <w:sz w:val="28"/>
          <w:szCs w:val="28"/>
        </w:rPr>
        <w:t xml:space="preserve"> </w:t>
      </w:r>
      <w:r w:rsidR="00AA341E">
        <w:rPr>
          <w:sz w:val="28"/>
          <w:szCs w:val="28"/>
        </w:rPr>
        <w:t>……………………………@..................</w:t>
      </w:r>
      <w:r w:rsidR="00B030DA">
        <w:rPr>
          <w:sz w:val="28"/>
          <w:szCs w:val="28"/>
        </w:rPr>
        <w:t xml:space="preserve"> </w:t>
      </w:r>
      <w:r w:rsidR="009F476F">
        <w:rPr>
          <w:sz w:val="28"/>
          <w:szCs w:val="28"/>
        </w:rPr>
        <w:t xml:space="preserve"> </w:t>
      </w:r>
      <w:r w:rsidR="003472BF">
        <w:rPr>
          <w:sz w:val="28"/>
          <w:szCs w:val="28"/>
        </w:rPr>
        <w:t xml:space="preserve"> </w:t>
      </w:r>
      <w:r w:rsidR="00DD0347">
        <w:rPr>
          <w:sz w:val="28"/>
          <w:szCs w:val="28"/>
        </w:rPr>
        <w:t xml:space="preserve"> </w:t>
      </w:r>
    </w:p>
    <w:p w14:paraId="66EE553F" w14:textId="77777777" w:rsidR="004F504F" w:rsidRDefault="004F504F" w:rsidP="00CB1E4F">
      <w:pPr>
        <w:numPr>
          <w:ilvl w:val="0"/>
          <w:numId w:val="6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Zmiana powyższego adresu nastąpić może w trybie § 9 niniejszej umowy.</w:t>
      </w:r>
    </w:p>
    <w:p w14:paraId="6049371D" w14:textId="77777777" w:rsidR="00F560A2" w:rsidRPr="00DB438F" w:rsidRDefault="004F504F" w:rsidP="00DB438F">
      <w:pPr>
        <w:numPr>
          <w:ilvl w:val="0"/>
          <w:numId w:val="6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uzgodniły, że w przypadku zwrotu korespondencji i dokumentów rachunkowości z powyższego adresu, pozostawia się ją w aktach Wynajmującej, przy czym uznaje się, że została ona doręczona zgodnie z wymogami kodeksu postępowania cywilnego.</w:t>
      </w:r>
    </w:p>
    <w:p w14:paraId="73D43C95" w14:textId="77777777" w:rsidR="00492076" w:rsidRDefault="00492076" w:rsidP="00CB1E4F">
      <w:pPr>
        <w:spacing w:line="312" w:lineRule="auto"/>
        <w:jc w:val="center"/>
        <w:rPr>
          <w:sz w:val="24"/>
          <w:szCs w:val="24"/>
        </w:rPr>
      </w:pPr>
    </w:p>
    <w:p w14:paraId="3025134C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14:paraId="19620522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i uzupełnienia do umowy wymagają zachowania formy pisemnej. </w:t>
      </w:r>
    </w:p>
    <w:p w14:paraId="606B9781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</w:p>
    <w:p w14:paraId="1AA02BDF" w14:textId="77777777" w:rsidR="004F504F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14:paraId="0DBFD518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mają zastosowanie przepisy Kodeksu Cywilnego.</w:t>
      </w:r>
    </w:p>
    <w:p w14:paraId="135EAD59" w14:textId="77777777" w:rsidR="004F504F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14:paraId="322CE894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spory z niewykonania lub nienależytego wykonania warunków niniejszej umowy podlegają orzecznictwu sądu właściwego dla Wynajmującej.</w:t>
      </w:r>
    </w:p>
    <w:p w14:paraId="7FE346E9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</w:p>
    <w:p w14:paraId="4D244DFB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14:paraId="04D08169" w14:textId="720FEE6D" w:rsidR="005846D0" w:rsidRPr="00493776" w:rsidRDefault="004F504F" w:rsidP="00CB1E4F">
      <w:pPr>
        <w:spacing w:line="312" w:lineRule="auto"/>
        <w:jc w:val="both"/>
        <w:rPr>
          <w:sz w:val="24"/>
        </w:rPr>
      </w:pPr>
      <w:r w:rsidRPr="00493776">
        <w:rPr>
          <w:rStyle w:val="Tekstpodstawowy3Znak"/>
        </w:rPr>
        <w:t>Najemca oświadcza, że posługuje się numerem</w:t>
      </w:r>
      <w:r w:rsidRPr="00493776">
        <w:rPr>
          <w:rStyle w:val="Tekstpodstawowy3Znak"/>
          <w:b/>
        </w:rPr>
        <w:t xml:space="preserve"> </w:t>
      </w:r>
      <w:r w:rsidRPr="00493776">
        <w:rPr>
          <w:bCs/>
          <w:sz w:val="24"/>
          <w:szCs w:val="24"/>
        </w:rPr>
        <w:t>NIP</w:t>
      </w:r>
      <w:r w:rsidR="00967D29">
        <w:rPr>
          <w:bCs/>
          <w:sz w:val="24"/>
          <w:szCs w:val="24"/>
        </w:rPr>
        <w:t xml:space="preserve"> </w:t>
      </w:r>
      <w:r w:rsidR="002C0FAA" w:rsidRPr="00493776">
        <w:rPr>
          <w:bCs/>
          <w:sz w:val="24"/>
          <w:szCs w:val="24"/>
        </w:rPr>
        <w:t>XXXXXXXXXXXXXXXXX</w:t>
      </w:r>
      <w:r w:rsidR="00E54D02" w:rsidRPr="00493776">
        <w:rPr>
          <w:sz w:val="24"/>
          <w:szCs w:val="24"/>
        </w:rPr>
        <w:t xml:space="preserve"> </w:t>
      </w:r>
      <w:r w:rsidRPr="00493776">
        <w:rPr>
          <w:rStyle w:val="Tekstpodstawowy3Znak"/>
        </w:rPr>
        <w:t>i upoważnia Spółdzielnię Mieszkaniową „Budowlani” w Bydgoszczy do wystawiania i wysyłania faktur VAT bez podpisu odbiorcy.</w:t>
      </w:r>
    </w:p>
    <w:p w14:paraId="4E0149D9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13</w:t>
      </w:r>
    </w:p>
    <w:p w14:paraId="227AE639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umowę sporządzono w dwóch równobrzmiących egzemplarzach – jeden dla </w:t>
      </w:r>
    </w:p>
    <w:p w14:paraId="5FDECAC2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Wynajmującej i jeden dla Najemcy</w:t>
      </w:r>
      <w:r w:rsidR="004729CE">
        <w:rPr>
          <w:sz w:val="24"/>
          <w:szCs w:val="24"/>
        </w:rPr>
        <w:t>.</w:t>
      </w:r>
    </w:p>
    <w:p w14:paraId="01155B35" w14:textId="77777777" w:rsidR="004729CE" w:rsidRDefault="004729CE" w:rsidP="00CB1E4F">
      <w:pPr>
        <w:spacing w:line="312" w:lineRule="auto"/>
        <w:jc w:val="both"/>
        <w:rPr>
          <w:rStyle w:val="TytuZnak"/>
        </w:rPr>
      </w:pPr>
    </w:p>
    <w:p w14:paraId="2B58B4DB" w14:textId="77777777" w:rsidR="004F504F" w:rsidRDefault="004F504F" w:rsidP="00CB1E4F">
      <w:pPr>
        <w:spacing w:line="312" w:lineRule="auto"/>
        <w:jc w:val="both"/>
        <w:rPr>
          <w:rStyle w:val="TytuZnak"/>
        </w:rPr>
      </w:pPr>
      <w:r>
        <w:rPr>
          <w:rStyle w:val="TytuZnak"/>
        </w:rPr>
        <w:t>WYNAJMUJĄCA</w:t>
      </w:r>
      <w:r>
        <w:rPr>
          <w:rStyle w:val="TytuZnak"/>
        </w:rPr>
        <w:tab/>
        <w:t xml:space="preserve"> </w:t>
      </w:r>
      <w:r>
        <w:rPr>
          <w:rStyle w:val="TytuZnak"/>
        </w:rPr>
        <w:tab/>
        <w:t xml:space="preserve">                               </w:t>
      </w:r>
      <w:r>
        <w:rPr>
          <w:rStyle w:val="TytuZnak"/>
        </w:rPr>
        <w:tab/>
        <w:t xml:space="preserve"> </w:t>
      </w:r>
      <w:r>
        <w:rPr>
          <w:rStyle w:val="TytuZnak"/>
        </w:rPr>
        <w:tab/>
        <w:t xml:space="preserve">     NAJEMCA</w:t>
      </w:r>
    </w:p>
    <w:p w14:paraId="051EFCAC" w14:textId="77777777" w:rsidR="004F504F" w:rsidRDefault="004F504F" w:rsidP="00CB1E4F">
      <w:pPr>
        <w:spacing w:line="312" w:lineRule="auto"/>
        <w:jc w:val="both"/>
        <w:rPr>
          <w:b/>
          <w:sz w:val="24"/>
        </w:rPr>
      </w:pPr>
    </w:p>
    <w:p w14:paraId="10CFF990" w14:textId="77777777" w:rsidR="006E00C0" w:rsidRDefault="004F504F" w:rsidP="005B3C49">
      <w:pPr>
        <w:pStyle w:val="Lista"/>
        <w:spacing w:line="312" w:lineRule="auto"/>
        <w:ind w:left="0" w:firstLine="0"/>
        <w:jc w:val="both"/>
        <w:rPr>
          <w:color w:val="808080"/>
          <w:sz w:val="12"/>
          <w:szCs w:val="1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sectPr w:rsidR="006E0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9745" w14:textId="77777777" w:rsidR="00D65E2E" w:rsidRDefault="00D65E2E">
      <w:r>
        <w:separator/>
      </w:r>
    </w:p>
  </w:endnote>
  <w:endnote w:type="continuationSeparator" w:id="0">
    <w:p w14:paraId="51C240FB" w14:textId="77777777" w:rsidR="00D65E2E" w:rsidRDefault="00D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7A4C" w14:textId="77777777" w:rsidR="004F504F" w:rsidRDefault="004F50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AA22E" w14:textId="77777777" w:rsidR="004F504F" w:rsidRDefault="004F50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5DB3" w14:textId="77777777" w:rsidR="004F504F" w:rsidRDefault="004F504F">
    <w:pPr>
      <w:pStyle w:val="Stopka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4729CE">
      <w:rPr>
        <w:noProof/>
      </w:rPr>
      <w:t>4</w:t>
    </w:r>
    <w:r>
      <w:fldChar w:fldCharType="end"/>
    </w:r>
    <w:r>
      <w:t xml:space="preserve"> z </w:t>
    </w:r>
    <w:fldSimple w:instr=" NUMPAGES ">
      <w:r w:rsidR="004729CE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CE0A" w14:textId="77777777" w:rsidR="00B10817" w:rsidRDefault="00B10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72B9" w14:textId="77777777" w:rsidR="00D65E2E" w:rsidRDefault="00D65E2E">
      <w:r>
        <w:separator/>
      </w:r>
    </w:p>
  </w:footnote>
  <w:footnote w:type="continuationSeparator" w:id="0">
    <w:p w14:paraId="7ABA5770" w14:textId="77777777" w:rsidR="00D65E2E" w:rsidRDefault="00D6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12C5" w14:textId="77777777" w:rsidR="00B10817" w:rsidRDefault="00B108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941A" w14:textId="77777777" w:rsidR="00B10817" w:rsidRDefault="00B108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531C" w14:textId="77777777" w:rsidR="00B10817" w:rsidRDefault="00B108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E96"/>
    <w:multiLevelType w:val="hybridMultilevel"/>
    <w:tmpl w:val="6D6C4F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01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76E35"/>
    <w:multiLevelType w:val="hybridMultilevel"/>
    <w:tmpl w:val="9DF09A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B0C24"/>
    <w:multiLevelType w:val="hybridMultilevel"/>
    <w:tmpl w:val="A3B0FECE"/>
    <w:lvl w:ilvl="0" w:tplc="A86A8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36398"/>
    <w:multiLevelType w:val="hybridMultilevel"/>
    <w:tmpl w:val="FC948014"/>
    <w:lvl w:ilvl="0" w:tplc="ABA42A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C3679"/>
    <w:multiLevelType w:val="hybridMultilevel"/>
    <w:tmpl w:val="5FE8BB64"/>
    <w:lvl w:ilvl="0" w:tplc="A3B02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08CAB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A112F"/>
    <w:multiLevelType w:val="hybridMultilevel"/>
    <w:tmpl w:val="8B302934"/>
    <w:lvl w:ilvl="0" w:tplc="0630CC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9950F9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E70471"/>
    <w:multiLevelType w:val="hybridMultilevel"/>
    <w:tmpl w:val="78AA92D4"/>
    <w:lvl w:ilvl="0" w:tplc="4C0CD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B3236D"/>
    <w:multiLevelType w:val="hybridMultilevel"/>
    <w:tmpl w:val="DEF638DA"/>
    <w:lvl w:ilvl="0" w:tplc="64CA15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C37CF42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626692E"/>
    <w:multiLevelType w:val="hybridMultilevel"/>
    <w:tmpl w:val="364666B0"/>
    <w:lvl w:ilvl="0" w:tplc="D4322D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66801135">
    <w:abstractNumId w:val="7"/>
  </w:num>
  <w:num w:numId="2" w16cid:durableId="1874800881">
    <w:abstractNumId w:val="5"/>
  </w:num>
  <w:num w:numId="3" w16cid:durableId="1196961608">
    <w:abstractNumId w:val="6"/>
  </w:num>
  <w:num w:numId="4" w16cid:durableId="122240706">
    <w:abstractNumId w:val="0"/>
  </w:num>
  <w:num w:numId="5" w16cid:durableId="1323197546">
    <w:abstractNumId w:val="4"/>
  </w:num>
  <w:num w:numId="6" w16cid:durableId="38020881">
    <w:abstractNumId w:val="2"/>
  </w:num>
  <w:num w:numId="7" w16cid:durableId="1655254344">
    <w:abstractNumId w:val="3"/>
  </w:num>
  <w:num w:numId="8" w16cid:durableId="1869366305">
    <w:abstractNumId w:val="8"/>
  </w:num>
  <w:num w:numId="9" w16cid:durableId="20082860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4E3"/>
    <w:rsid w:val="00014777"/>
    <w:rsid w:val="00014DE9"/>
    <w:rsid w:val="00030E75"/>
    <w:rsid w:val="000520CC"/>
    <w:rsid w:val="00057AD9"/>
    <w:rsid w:val="00063868"/>
    <w:rsid w:val="0007130E"/>
    <w:rsid w:val="00084841"/>
    <w:rsid w:val="000A3B5B"/>
    <w:rsid w:val="000C5CA5"/>
    <w:rsid w:val="000C6A1F"/>
    <w:rsid w:val="000E0B6C"/>
    <w:rsid w:val="000F0CE1"/>
    <w:rsid w:val="000F13DE"/>
    <w:rsid w:val="000F3311"/>
    <w:rsid w:val="000F7ECB"/>
    <w:rsid w:val="00103002"/>
    <w:rsid w:val="00103E86"/>
    <w:rsid w:val="001165A5"/>
    <w:rsid w:val="00116A31"/>
    <w:rsid w:val="00121606"/>
    <w:rsid w:val="00134628"/>
    <w:rsid w:val="00141177"/>
    <w:rsid w:val="00141598"/>
    <w:rsid w:val="00146D6E"/>
    <w:rsid w:val="0015409C"/>
    <w:rsid w:val="00160D08"/>
    <w:rsid w:val="00171305"/>
    <w:rsid w:val="001736E5"/>
    <w:rsid w:val="00192F75"/>
    <w:rsid w:val="001A7979"/>
    <w:rsid w:val="001B0B32"/>
    <w:rsid w:val="001B60F7"/>
    <w:rsid w:val="001B782B"/>
    <w:rsid w:val="001D1F5B"/>
    <w:rsid w:val="001D4041"/>
    <w:rsid w:val="001D5186"/>
    <w:rsid w:val="001D769D"/>
    <w:rsid w:val="001D7CA6"/>
    <w:rsid w:val="001E77EF"/>
    <w:rsid w:val="001F0878"/>
    <w:rsid w:val="00204915"/>
    <w:rsid w:val="00224506"/>
    <w:rsid w:val="0023724E"/>
    <w:rsid w:val="00241CF2"/>
    <w:rsid w:val="00250801"/>
    <w:rsid w:val="0026778E"/>
    <w:rsid w:val="002701F3"/>
    <w:rsid w:val="002744E3"/>
    <w:rsid w:val="002865BB"/>
    <w:rsid w:val="002A2366"/>
    <w:rsid w:val="002A2910"/>
    <w:rsid w:val="002A2A74"/>
    <w:rsid w:val="002A6110"/>
    <w:rsid w:val="002A745B"/>
    <w:rsid w:val="002A7AC3"/>
    <w:rsid w:val="002C0FAA"/>
    <w:rsid w:val="002C7B40"/>
    <w:rsid w:val="002E559D"/>
    <w:rsid w:val="002F0BC6"/>
    <w:rsid w:val="002F10FE"/>
    <w:rsid w:val="002F6DF8"/>
    <w:rsid w:val="002F7FED"/>
    <w:rsid w:val="00305B1E"/>
    <w:rsid w:val="00305D31"/>
    <w:rsid w:val="00314CAB"/>
    <w:rsid w:val="00320AAE"/>
    <w:rsid w:val="003344D6"/>
    <w:rsid w:val="003472BF"/>
    <w:rsid w:val="00351EB1"/>
    <w:rsid w:val="003550E4"/>
    <w:rsid w:val="003615EE"/>
    <w:rsid w:val="00382B48"/>
    <w:rsid w:val="0038742C"/>
    <w:rsid w:val="003910F3"/>
    <w:rsid w:val="003C2F6A"/>
    <w:rsid w:val="003C53C2"/>
    <w:rsid w:val="003E7802"/>
    <w:rsid w:val="003F7E3A"/>
    <w:rsid w:val="00404B94"/>
    <w:rsid w:val="00450273"/>
    <w:rsid w:val="0045439D"/>
    <w:rsid w:val="00460B81"/>
    <w:rsid w:val="00460EE2"/>
    <w:rsid w:val="004655DC"/>
    <w:rsid w:val="0047139B"/>
    <w:rsid w:val="004729CE"/>
    <w:rsid w:val="00487163"/>
    <w:rsid w:val="00490565"/>
    <w:rsid w:val="00492076"/>
    <w:rsid w:val="00493776"/>
    <w:rsid w:val="004A159F"/>
    <w:rsid w:val="004A47A6"/>
    <w:rsid w:val="004B1295"/>
    <w:rsid w:val="004B1D75"/>
    <w:rsid w:val="004B280E"/>
    <w:rsid w:val="004C1BCC"/>
    <w:rsid w:val="004C355F"/>
    <w:rsid w:val="004C4B60"/>
    <w:rsid w:val="004D3592"/>
    <w:rsid w:val="004E256C"/>
    <w:rsid w:val="004F504F"/>
    <w:rsid w:val="004F5847"/>
    <w:rsid w:val="005156E8"/>
    <w:rsid w:val="00530CB7"/>
    <w:rsid w:val="00550F46"/>
    <w:rsid w:val="005603AB"/>
    <w:rsid w:val="00560973"/>
    <w:rsid w:val="00563C03"/>
    <w:rsid w:val="00563DB8"/>
    <w:rsid w:val="005641DB"/>
    <w:rsid w:val="005642C4"/>
    <w:rsid w:val="005846D0"/>
    <w:rsid w:val="005927A0"/>
    <w:rsid w:val="005B3C49"/>
    <w:rsid w:val="005C4569"/>
    <w:rsid w:val="005C51D7"/>
    <w:rsid w:val="005D7C71"/>
    <w:rsid w:val="005E462F"/>
    <w:rsid w:val="005E5C0D"/>
    <w:rsid w:val="005F12FE"/>
    <w:rsid w:val="005F4D48"/>
    <w:rsid w:val="0060121E"/>
    <w:rsid w:val="00617B61"/>
    <w:rsid w:val="00630653"/>
    <w:rsid w:val="00641F07"/>
    <w:rsid w:val="00652BDA"/>
    <w:rsid w:val="00653841"/>
    <w:rsid w:val="0065399E"/>
    <w:rsid w:val="0065748A"/>
    <w:rsid w:val="00676BE8"/>
    <w:rsid w:val="006771A6"/>
    <w:rsid w:val="00685551"/>
    <w:rsid w:val="0069193E"/>
    <w:rsid w:val="006A13FB"/>
    <w:rsid w:val="006A16CA"/>
    <w:rsid w:val="006A28C3"/>
    <w:rsid w:val="006A6554"/>
    <w:rsid w:val="006B093D"/>
    <w:rsid w:val="006B16FE"/>
    <w:rsid w:val="006B3503"/>
    <w:rsid w:val="006B7754"/>
    <w:rsid w:val="006C0716"/>
    <w:rsid w:val="006C5452"/>
    <w:rsid w:val="006C6C9E"/>
    <w:rsid w:val="006C782E"/>
    <w:rsid w:val="006D1EB3"/>
    <w:rsid w:val="006D2DF8"/>
    <w:rsid w:val="006D6163"/>
    <w:rsid w:val="006E00C0"/>
    <w:rsid w:val="00712A62"/>
    <w:rsid w:val="00733856"/>
    <w:rsid w:val="00756BAC"/>
    <w:rsid w:val="00760591"/>
    <w:rsid w:val="00760BC2"/>
    <w:rsid w:val="0077265E"/>
    <w:rsid w:val="007731D5"/>
    <w:rsid w:val="007734CD"/>
    <w:rsid w:val="007A1242"/>
    <w:rsid w:val="007A4B2B"/>
    <w:rsid w:val="007A6986"/>
    <w:rsid w:val="007B4445"/>
    <w:rsid w:val="007B5FFA"/>
    <w:rsid w:val="007D1294"/>
    <w:rsid w:val="007E5EBA"/>
    <w:rsid w:val="007E699F"/>
    <w:rsid w:val="007E700E"/>
    <w:rsid w:val="00805A36"/>
    <w:rsid w:val="0081445E"/>
    <w:rsid w:val="00844F54"/>
    <w:rsid w:val="00860931"/>
    <w:rsid w:val="0087113F"/>
    <w:rsid w:val="00881077"/>
    <w:rsid w:val="00882B16"/>
    <w:rsid w:val="008858C4"/>
    <w:rsid w:val="008A154F"/>
    <w:rsid w:val="008A3BB8"/>
    <w:rsid w:val="008A491C"/>
    <w:rsid w:val="008A66AE"/>
    <w:rsid w:val="008B2173"/>
    <w:rsid w:val="008C5F29"/>
    <w:rsid w:val="008C75E6"/>
    <w:rsid w:val="008D7F9B"/>
    <w:rsid w:val="008E7ACD"/>
    <w:rsid w:val="008F5686"/>
    <w:rsid w:val="008F5C9B"/>
    <w:rsid w:val="009009E4"/>
    <w:rsid w:val="00915F90"/>
    <w:rsid w:val="009205F0"/>
    <w:rsid w:val="00920FF2"/>
    <w:rsid w:val="009501AF"/>
    <w:rsid w:val="00967D29"/>
    <w:rsid w:val="00971ACA"/>
    <w:rsid w:val="009750EA"/>
    <w:rsid w:val="009B0B31"/>
    <w:rsid w:val="009E0DC3"/>
    <w:rsid w:val="009E30BC"/>
    <w:rsid w:val="009F1316"/>
    <w:rsid w:val="009F476F"/>
    <w:rsid w:val="00A03C89"/>
    <w:rsid w:val="00A05AE3"/>
    <w:rsid w:val="00A1012A"/>
    <w:rsid w:val="00A11E33"/>
    <w:rsid w:val="00A13A33"/>
    <w:rsid w:val="00A2175B"/>
    <w:rsid w:val="00A25049"/>
    <w:rsid w:val="00A27F80"/>
    <w:rsid w:val="00A308AC"/>
    <w:rsid w:val="00A31AF3"/>
    <w:rsid w:val="00A35C70"/>
    <w:rsid w:val="00A612B4"/>
    <w:rsid w:val="00A61F98"/>
    <w:rsid w:val="00A63A30"/>
    <w:rsid w:val="00A75DD4"/>
    <w:rsid w:val="00A77ACC"/>
    <w:rsid w:val="00A83DFE"/>
    <w:rsid w:val="00A84D97"/>
    <w:rsid w:val="00A943F3"/>
    <w:rsid w:val="00AA3313"/>
    <w:rsid w:val="00AA341E"/>
    <w:rsid w:val="00AA3A37"/>
    <w:rsid w:val="00AB6BAA"/>
    <w:rsid w:val="00AC5FBB"/>
    <w:rsid w:val="00AD00AD"/>
    <w:rsid w:val="00AD0F41"/>
    <w:rsid w:val="00AE647D"/>
    <w:rsid w:val="00AE6AAC"/>
    <w:rsid w:val="00AF2F87"/>
    <w:rsid w:val="00AF5412"/>
    <w:rsid w:val="00B030DA"/>
    <w:rsid w:val="00B04159"/>
    <w:rsid w:val="00B07ADD"/>
    <w:rsid w:val="00B10817"/>
    <w:rsid w:val="00B12F64"/>
    <w:rsid w:val="00B23A36"/>
    <w:rsid w:val="00B302C6"/>
    <w:rsid w:val="00B3533B"/>
    <w:rsid w:val="00B35DD4"/>
    <w:rsid w:val="00B40910"/>
    <w:rsid w:val="00B467D2"/>
    <w:rsid w:val="00B60D92"/>
    <w:rsid w:val="00B63566"/>
    <w:rsid w:val="00B65A9F"/>
    <w:rsid w:val="00B65E06"/>
    <w:rsid w:val="00B77748"/>
    <w:rsid w:val="00B77B14"/>
    <w:rsid w:val="00B77F92"/>
    <w:rsid w:val="00B902D6"/>
    <w:rsid w:val="00B97B0B"/>
    <w:rsid w:val="00BA1B2C"/>
    <w:rsid w:val="00BA2B50"/>
    <w:rsid w:val="00BB4C0B"/>
    <w:rsid w:val="00BB53FF"/>
    <w:rsid w:val="00BB605C"/>
    <w:rsid w:val="00BE58EA"/>
    <w:rsid w:val="00C166CF"/>
    <w:rsid w:val="00C515F0"/>
    <w:rsid w:val="00C67BBA"/>
    <w:rsid w:val="00C96D82"/>
    <w:rsid w:val="00C97258"/>
    <w:rsid w:val="00CB1E4F"/>
    <w:rsid w:val="00CC4290"/>
    <w:rsid w:val="00CC6555"/>
    <w:rsid w:val="00CD468E"/>
    <w:rsid w:val="00CD72A5"/>
    <w:rsid w:val="00CD7895"/>
    <w:rsid w:val="00CE45DC"/>
    <w:rsid w:val="00CE4C57"/>
    <w:rsid w:val="00CF2E18"/>
    <w:rsid w:val="00D13507"/>
    <w:rsid w:val="00D3752E"/>
    <w:rsid w:val="00D51635"/>
    <w:rsid w:val="00D65E2E"/>
    <w:rsid w:val="00D84C89"/>
    <w:rsid w:val="00D86988"/>
    <w:rsid w:val="00DA4BC2"/>
    <w:rsid w:val="00DB438F"/>
    <w:rsid w:val="00DC61FB"/>
    <w:rsid w:val="00DD0347"/>
    <w:rsid w:val="00DE4AFE"/>
    <w:rsid w:val="00DE53B0"/>
    <w:rsid w:val="00DE6F5C"/>
    <w:rsid w:val="00DF1145"/>
    <w:rsid w:val="00DF3CB8"/>
    <w:rsid w:val="00E03B49"/>
    <w:rsid w:val="00E1574E"/>
    <w:rsid w:val="00E30537"/>
    <w:rsid w:val="00E4371D"/>
    <w:rsid w:val="00E44CA4"/>
    <w:rsid w:val="00E47CE0"/>
    <w:rsid w:val="00E50232"/>
    <w:rsid w:val="00E520CC"/>
    <w:rsid w:val="00E54D02"/>
    <w:rsid w:val="00E61610"/>
    <w:rsid w:val="00E77D45"/>
    <w:rsid w:val="00E8420D"/>
    <w:rsid w:val="00E95DB1"/>
    <w:rsid w:val="00E97BBD"/>
    <w:rsid w:val="00EB1DB7"/>
    <w:rsid w:val="00EC27D1"/>
    <w:rsid w:val="00EC2C9E"/>
    <w:rsid w:val="00ED1734"/>
    <w:rsid w:val="00EE623C"/>
    <w:rsid w:val="00EF3DAF"/>
    <w:rsid w:val="00EF61C2"/>
    <w:rsid w:val="00F04DC4"/>
    <w:rsid w:val="00F054E9"/>
    <w:rsid w:val="00F12D64"/>
    <w:rsid w:val="00F13C77"/>
    <w:rsid w:val="00F14E4A"/>
    <w:rsid w:val="00F560A2"/>
    <w:rsid w:val="00F834CD"/>
    <w:rsid w:val="00F85059"/>
    <w:rsid w:val="00FA26AC"/>
    <w:rsid w:val="00FB6B75"/>
    <w:rsid w:val="00FC4089"/>
    <w:rsid w:val="00FD53E0"/>
    <w:rsid w:val="00FD55BA"/>
    <w:rsid w:val="00FD6FF4"/>
    <w:rsid w:val="00FE0944"/>
    <w:rsid w:val="00FE4004"/>
    <w:rsid w:val="00FF291A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DC11C"/>
  <w15:chartTrackingRefBased/>
  <w15:docId w15:val="{BEBE4E2C-D2A2-4EFB-B142-ECA5AFAE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ahoma" w:hAnsi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pPr>
      <w:ind w:left="283" w:hanging="283"/>
    </w:p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kstpodstawowy3Znak">
    <w:name w:val="Tekst podstawowy 3 Znak"/>
    <w:link w:val="Tekstpodstawowy3"/>
    <w:rPr>
      <w:sz w:val="24"/>
      <w:lang w:val="pl-PL" w:eastAsia="pl-PL" w:bidi="ar-SA"/>
    </w:rPr>
  </w:style>
  <w:style w:type="character" w:customStyle="1" w:styleId="TytuZnak">
    <w:name w:val="Tytuł Znak"/>
    <w:link w:val="Tytu"/>
    <w:rPr>
      <w:b/>
      <w:sz w:val="24"/>
      <w:lang w:val="pl-PL" w:eastAsia="pl-PL" w:bidi="ar-SA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1736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budowlani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7E2509ABF354FA3E6198C813ABB1E" ma:contentTypeVersion="13" ma:contentTypeDescription="Create a new document." ma:contentTypeScope="" ma:versionID="a863095b98f9e5fd332252cd6f30379a">
  <xsd:schema xmlns:xsd="http://www.w3.org/2001/XMLSchema" xmlns:xs="http://www.w3.org/2001/XMLSchema" xmlns:p="http://schemas.microsoft.com/office/2006/metadata/properties" xmlns:ns1="http://schemas.microsoft.com/sharepoint/v3" xmlns:ns3="7f03b873-261f-4488-ad40-460ffe18ffb5" xmlns:ns4="c9cd99c2-4908-4cea-bd94-5efe84c79abc" targetNamespace="http://schemas.microsoft.com/office/2006/metadata/properties" ma:root="true" ma:fieldsID="1004c6517a978d6fccdb55c8c78ae70f" ns1:_="" ns3:_="" ns4:_="">
    <xsd:import namespace="http://schemas.microsoft.com/sharepoint/v3"/>
    <xsd:import namespace="7f03b873-261f-4488-ad40-460ffe18ffb5"/>
    <xsd:import namespace="c9cd99c2-4908-4cea-bd94-5efe84c79a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b873-261f-4488-ad40-460ffe18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99c2-4908-4cea-bd94-5efe84c7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3C1A4-965A-4BF5-9C49-C2B10A21F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5D569-E6F2-4017-ABED-0292384AD5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2889F-7A9E-4C2F-AFA5-7115CBE9F6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AE3FC3-15F7-41B6-87BE-226D72F0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b873-261f-4488-ad40-460ffe18ffb5"/>
    <ds:schemaRef ds:uri="c9cd99c2-4908-4cea-bd94-5efe84c79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TADYCH</vt:lpstr>
    </vt:vector>
  </TitlesOfParts>
  <Manager/>
  <Company/>
  <LinksUpToDate>false</LinksUpToDate>
  <CharactersWithSpaces>10087</CharactersWithSpaces>
  <SharedDoc>false</SharedDoc>
  <HLinks>
    <vt:vector size="6" baseType="variant"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http://www.smbudowlani.pl/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TADYCH</dc:title>
  <dc:subject/>
  <dc:creator>Grzegorz Zasada</dc:creator>
  <cp:keywords/>
  <dc:description/>
  <cp:lastModifiedBy>Aleksandra Bilecka</cp:lastModifiedBy>
  <cp:revision>8</cp:revision>
  <cp:lastPrinted>2013-06-25T12:59:00Z</cp:lastPrinted>
  <dcterms:created xsi:type="dcterms:W3CDTF">2026-02-02T10:29:00Z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0x010100EF07E2509ABF354FA3E6198C813ABB1E</vt:lpwstr>
  </property>
</Properties>
</file>